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72A6659" w14:textId="77777777" w:rsidR="00701537" w:rsidRDefault="00701537"/>
    <w:sdt>
      <w:sdtPr>
        <w:id w:val="-1073191854"/>
        <w:docPartObj>
          <w:docPartGallery w:val="Cover Pages"/>
          <w:docPartUnique/>
        </w:docPartObj>
      </w:sdtPr>
      <w:sdtEndPr/>
      <w:sdtContent>
        <w:p w14:paraId="2B35004D" w14:textId="77777777" w:rsidR="00AE5F7D" w:rsidRDefault="00AE5F7D">
          <w:r>
            <w:rPr>
              <w:noProof/>
              <w:lang w:eastAsia="fr-CA"/>
            </w:rPr>
            <mc:AlternateContent>
              <mc:Choice Requires="wpg">
                <w:drawing>
                  <wp:anchor distT="0" distB="0" distL="114300" distR="114300" simplePos="0" relativeHeight="251659264" behindDoc="0" locked="0" layoutInCell="1" allowOverlap="1" wp14:anchorId="441CAF05" wp14:editId="1B7331E7">
                    <wp:simplePos x="0" y="0"/>
                    <wp:positionH relativeFrom="page">
                      <wp:align>right</wp:align>
                    </wp:positionH>
                    <wp:positionV relativeFrom="page">
                      <wp:align>top</wp:align>
                    </wp:positionV>
                    <wp:extent cx="3096491" cy="10058400"/>
                    <wp:effectExtent l="0" t="0" r="8890" b="0"/>
                    <wp:wrapNone/>
                    <wp:docPr id="453" name="Groupe 453"/>
                    <wp:cNvGraphicFramePr/>
                    <a:graphic xmlns:a="http://schemas.openxmlformats.org/drawingml/2006/main">
                      <a:graphicData uri="http://schemas.microsoft.com/office/word/2010/wordprocessingGroup">
                        <wpg:wgp>
                          <wpg:cNvGrpSpPr/>
                          <wpg:grpSpPr>
                            <a:xfrm>
                              <a:off x="0" y="0"/>
                              <a:ext cx="3096491" cy="10058400"/>
                              <a:chOff x="0" y="0"/>
                              <a:chExt cx="3096491" cy="10058400"/>
                            </a:xfrm>
                          </wpg:grpSpPr>
                          <wps:wsp>
                            <wps:cNvPr id="459" name="Rectangle 459" descr="Light vertical"/>
                            <wps:cNvSpPr>
                              <a:spLocks noChangeArrowheads="1"/>
                            </wps:cNvSpPr>
                            <wps:spPr bwMode="auto">
                              <a:xfrm>
                                <a:off x="0" y="0"/>
                                <a:ext cx="138545" cy="10058400"/>
                              </a:xfrm>
                              <a:prstGeom prst="rect">
                                <a:avLst/>
                              </a:prstGeom>
                              <a:pattFill prst="solidDmnd">
                                <a:fgClr>
                                  <a:schemeClr val="accent1">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Rectangle 460"/>
                            <wps:cNvSpPr>
                              <a:spLocks noChangeArrowheads="1"/>
                            </wps:cNvSpPr>
                            <wps:spPr bwMode="auto">
                              <a:xfrm>
                                <a:off x="124691" y="0"/>
                                <a:ext cx="2971800" cy="10058400"/>
                              </a:xfrm>
                              <a:prstGeom prst="rect">
                                <a:avLst/>
                              </a:prstGeom>
                              <a:solidFill>
                                <a:schemeClr val="accent1"/>
                              </a:solidFill>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462" name="Rectangle 9"/>
                            <wps:cNvSpPr>
                              <a:spLocks noChangeArrowheads="1"/>
                            </wps:cNvSpPr>
                            <wps:spPr bwMode="auto">
                              <a:xfrm>
                                <a:off x="0" y="6621780"/>
                                <a:ext cx="3089515" cy="1783888"/>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sdt>
                                  <w:sdtPr>
                                    <w:rPr>
                                      <w:rFonts w:ascii="Times New Roman" w:hAnsi="Times New Roman" w:cs="Times New Roman"/>
                                      <w:color w:val="FFFFFF" w:themeColor="background1"/>
                                      <w:sz w:val="24"/>
                                    </w:rPr>
                                    <w:alias w:val="Auteur"/>
                                    <w:id w:val="497468613"/>
                                    <w:dataBinding w:prefixMappings="xmlns:ns0='http://schemas.openxmlformats.org/package/2006/metadata/core-properties' xmlns:ns1='http://purl.org/dc/elements/1.1/'" w:xpath="/ns0:coreProperties[1]/ns1:creator[1]" w:storeItemID="{6C3C8BC8-F283-45AE-878A-BAB7291924A1}"/>
                                    <w:text/>
                                  </w:sdtPr>
                                  <w:sdtEndPr/>
                                  <w:sdtContent>
                                    <w:p w14:paraId="6BBC13C4" w14:textId="77777777" w:rsidR="00AE5F7D" w:rsidRPr="00757DD2" w:rsidRDefault="00CA6C3A">
                                      <w:pPr>
                                        <w:pStyle w:val="Sansinterligne"/>
                                        <w:spacing w:line="360" w:lineRule="auto"/>
                                        <w:rPr>
                                          <w:rFonts w:ascii="Times New Roman" w:hAnsi="Times New Roman" w:cs="Times New Roman"/>
                                          <w:color w:val="FFFFFF" w:themeColor="background1"/>
                                        </w:rPr>
                                      </w:pPr>
                                      <w:r>
                                        <w:rPr>
                                          <w:rFonts w:ascii="Times New Roman" w:hAnsi="Times New Roman" w:cs="Times New Roman"/>
                                          <w:color w:val="FFFFFF" w:themeColor="background1"/>
                                          <w:sz w:val="24"/>
                                        </w:rPr>
                                        <w:t>Commission scolaire de l'Or-et-des-Bois</w:t>
                                      </w:r>
                                    </w:p>
                                  </w:sdtContent>
                                </w:sdt>
                                <w:sdt>
                                  <w:sdtPr>
                                    <w:rPr>
                                      <w:rFonts w:ascii="Times New Roman" w:hAnsi="Times New Roman" w:cs="Times New Roman"/>
                                      <w:color w:val="FFFFFF" w:themeColor="background1"/>
                                      <w:sz w:val="24"/>
                                    </w:rPr>
                                    <w:alias w:val="Société"/>
                                    <w:id w:val="807128075"/>
                                    <w:dataBinding w:prefixMappings="xmlns:ns0='http://schemas.openxmlformats.org/officeDocument/2006/extended-properties'" w:xpath="/ns0:Properties[1]/ns0:Company[1]" w:storeItemID="{6668398D-A668-4E3E-A5EB-62B293D839F1}"/>
                                    <w:text/>
                                  </w:sdtPr>
                                  <w:sdtEndPr/>
                                  <w:sdtContent>
                                    <w:p w14:paraId="71EC1625" w14:textId="77777777" w:rsidR="00AE5F7D" w:rsidRPr="00757DD2" w:rsidRDefault="00C04428">
                                      <w:pPr>
                                        <w:pStyle w:val="Sansinterligne"/>
                                        <w:spacing w:line="360" w:lineRule="auto"/>
                                        <w:rPr>
                                          <w:rFonts w:ascii="Times New Roman" w:hAnsi="Times New Roman" w:cs="Times New Roman"/>
                                          <w:color w:val="FFFFFF" w:themeColor="background1"/>
                                        </w:rPr>
                                      </w:pPr>
                                      <w:r>
                                        <w:rPr>
                                          <w:rFonts w:ascii="Times New Roman" w:hAnsi="Times New Roman" w:cs="Times New Roman"/>
                                          <w:color w:val="FFFFFF" w:themeColor="background1"/>
                                          <w:sz w:val="24"/>
                                        </w:rPr>
                                        <w:t>Formation générale des adultes</w:t>
                                      </w:r>
                                    </w:p>
                                  </w:sdtContent>
                                </w:sdt>
                              </w:txbxContent>
                            </wps:txbx>
                            <wps:bodyPr rot="0" vert="horz" wrap="square" lIns="365760" tIns="182880" rIns="182880" bIns="182880" anchor="b" anchorCtr="0" upright="1">
                              <a:noAutofit/>
                            </wps:bodyPr>
                          </wps:wsp>
                        </wpg:wgp>
                      </a:graphicData>
                    </a:graphic>
                    <wp14:sizeRelH relativeFrom="page">
                      <wp14:pctWidth>0</wp14:pctWidth>
                    </wp14:sizeRelH>
                    <wp14:sizeRelV relativeFrom="page">
                      <wp14:pctHeight>100000</wp14:pctHeight>
                    </wp14:sizeRelV>
                  </wp:anchor>
                </w:drawing>
              </mc:Choice>
              <mc:Fallback>
                <w:pict>
                  <v:group w14:anchorId="441CAF05" id="Groupe 453" o:spid="_x0000_s1026" style="position:absolute;margin-left:192.6pt;margin-top:0;width:243.8pt;height:11in;z-index:251659264;mso-height-percent:1000;mso-position-horizontal:right;mso-position-horizontal-relative:page;mso-position-vertical:top;mso-position-vertical-relative:page;mso-height-percent:1000" coordsize="30964,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">
                    <v:rect id="Rectangle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" fillcolor="#5b9bd5 [3204]" stroked="f" strokecolor="white" strokeweight="1pt">
                      <v:fill r:id="rId7" o:title="" opacity="52428f" color2="white [3212]" o:opacity2="52428f" type="pattern"/>
                      <v:shadow color="#d8d8d8" offset="3pt,3pt"/>
                    </v:rect>
                    <v:rect id="Rectangle 460" o:spid="_x0000_s1028" style="position:absolute;left:1246;width:29718;height:100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" fillcolor="#5b9bd5 [3204]" stroked="f" strokecolor="#d8d8d8"/>
                    <v:rect id="_x0000_s1029" style="position:absolute;top:66217;width:30895;height:17839;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sdt>
                            <w:sdtPr>
                              <w:rPr>
                                <w:rFonts w:ascii="Times New Roman" w:hAnsi="Times New Roman" w:cs="Times New Roman"/>
                                <w:color w:val="FFFFFF" w:themeColor="background1"/>
                                <w:sz w:val="24"/>
                              </w:rPr>
                              <w:alias w:val="Auteur"/>
                              <w:id w:val="497468613"/>
                              <w:dataBinding w:prefixMappings="xmlns:ns0='http://schemas.openxmlformats.org/package/2006/metadata/core-properties' xmlns:ns1='http://purl.org/dc/elements/1.1/'" w:xpath="/ns0:coreProperties[1]/ns1:creator[1]" w:storeItemID="{6C3C8BC8-F283-45AE-878A-BAB7291924A1}"/>
                              <w:text/>
                            </w:sdtPr>
                            <w:sdtEndPr/>
                            <w:sdtContent>
                              <w:p w14:paraId="6BBC13C4" w14:textId="77777777" w:rsidR="00AE5F7D" w:rsidRPr="00757DD2" w:rsidRDefault="00CA6C3A">
                                <w:pPr>
                                  <w:pStyle w:val="Sansinterligne"/>
                                  <w:spacing w:line="360" w:lineRule="auto"/>
                                  <w:rPr>
                                    <w:rFonts w:ascii="Times New Roman" w:hAnsi="Times New Roman" w:cs="Times New Roman"/>
                                    <w:color w:val="FFFFFF" w:themeColor="background1"/>
                                  </w:rPr>
                                </w:pPr>
                                <w:r>
                                  <w:rPr>
                                    <w:rFonts w:ascii="Times New Roman" w:hAnsi="Times New Roman" w:cs="Times New Roman"/>
                                    <w:color w:val="FFFFFF" w:themeColor="background1"/>
                                    <w:sz w:val="24"/>
                                  </w:rPr>
                                  <w:t>Commission scolaire de l'Or-et-des-Bois</w:t>
                                </w:r>
                              </w:p>
                            </w:sdtContent>
                          </w:sdt>
                          <w:sdt>
                            <w:sdtPr>
                              <w:rPr>
                                <w:rFonts w:ascii="Times New Roman" w:hAnsi="Times New Roman" w:cs="Times New Roman"/>
                                <w:color w:val="FFFFFF" w:themeColor="background1"/>
                                <w:sz w:val="24"/>
                              </w:rPr>
                              <w:alias w:val="Société"/>
                              <w:id w:val="807128075"/>
                              <w:dataBinding w:prefixMappings="xmlns:ns0='http://schemas.openxmlformats.org/officeDocument/2006/extended-properties'" w:xpath="/ns0:Properties[1]/ns0:Company[1]" w:storeItemID="{6668398D-A668-4E3E-A5EB-62B293D839F1}"/>
                              <w:text/>
                            </w:sdtPr>
                            <w:sdtEndPr/>
                            <w:sdtContent>
                              <w:p w14:paraId="71EC1625" w14:textId="77777777" w:rsidR="00AE5F7D" w:rsidRPr="00757DD2" w:rsidRDefault="00C04428">
                                <w:pPr>
                                  <w:pStyle w:val="Sansinterligne"/>
                                  <w:spacing w:line="360" w:lineRule="auto"/>
                                  <w:rPr>
                                    <w:rFonts w:ascii="Times New Roman" w:hAnsi="Times New Roman" w:cs="Times New Roman"/>
                                    <w:color w:val="FFFFFF" w:themeColor="background1"/>
                                  </w:rPr>
                                </w:pPr>
                                <w:r>
                                  <w:rPr>
                                    <w:rFonts w:ascii="Times New Roman" w:hAnsi="Times New Roman" w:cs="Times New Roman"/>
                                    <w:color w:val="FFFFFF" w:themeColor="background1"/>
                                    <w:sz w:val="24"/>
                                  </w:rPr>
                                  <w:t>Formation générale des adultes</w:t>
                                </w:r>
                              </w:p>
                            </w:sdtContent>
                          </w:sdt>
                        </w:txbxContent>
                      </v:textbox>
                    </v:rect>
                    <w10:wrap anchorx="page" anchory="page"/>
                  </v:group>
                </w:pict>
              </mc:Fallback>
            </mc:AlternateContent>
          </w:r>
          <w:r>
            <w:rPr>
              <w:noProof/>
              <w:lang w:eastAsia="fr-CA"/>
            </w:rPr>
            <mc:AlternateContent>
              <mc:Choice Requires="wps">
                <w:drawing>
                  <wp:anchor distT="0" distB="0" distL="114300" distR="114300" simplePos="0" relativeHeight="251661312" behindDoc="0" locked="0" layoutInCell="0" allowOverlap="1" wp14:anchorId="2D4E31A7" wp14:editId="2BD39921">
                    <wp:simplePos x="0" y="0"/>
                    <wp:positionH relativeFrom="page">
                      <wp:align>left</wp:align>
                    </wp:positionH>
                    <mc:AlternateContent>
                      <mc:Choice Requires="wp14">
                        <wp:positionV relativeFrom="page">
                          <wp14:pctPosVOffset>25000</wp14:pctPosVOffset>
                        </wp:positionV>
                      </mc:Choice>
                      <mc:Fallback>
                        <wp:positionV relativeFrom="page">
                          <wp:posOffset>2514600</wp:posOffset>
                        </wp:positionV>
                      </mc:Fallback>
                    </mc:AlternateContent>
                    <wp:extent cx="6970395" cy="640080"/>
                    <wp:effectExtent l="0" t="0" r="20955" b="20320"/>
                    <wp:wrapNone/>
                    <wp:docPr id="46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sdt>
                                <w:sdtPr>
                                  <w:rPr>
                                    <w:rFonts w:ascii="Bernard MT Condensed" w:hAnsi="Bernard MT Condensed"/>
                                    <w:smallCaps/>
                                    <w:color w:val="FFFFFF" w:themeColor="background1"/>
                                    <w:spacing w:val="108"/>
                                    <w:sz w:val="96"/>
                                    <w:szCs w:val="72"/>
                                  </w:rPr>
                                  <w:alias w:val="Titre"/>
                                  <w:id w:val="1013725865"/>
                                  <w:dataBinding w:prefixMappings="xmlns:ns0='http://schemas.openxmlformats.org/package/2006/metadata/core-properties' xmlns:ns1='http://purl.org/dc/elements/1.1/'" w:xpath="/ns0:coreProperties[1]/ns1:title[1]" w:storeItemID="{6C3C8BC8-F283-45AE-878A-BAB7291924A1}"/>
                                  <w:text/>
                                </w:sdtPr>
                                <w:sdtEndPr/>
                                <w:sdtContent>
                                  <w:p w14:paraId="10B4E5A3" w14:textId="77777777" w:rsidR="00AE5F7D" w:rsidRPr="00AE5F7D" w:rsidRDefault="00AE5F7D">
                                    <w:pPr>
                                      <w:pStyle w:val="Sansinterligne"/>
                                      <w:jc w:val="right"/>
                                      <w:rPr>
                                        <w:rFonts w:ascii="Bernard MT Condensed" w:hAnsi="Bernard MT Condensed"/>
                                        <w:smallCaps/>
                                        <w:color w:val="FFFFFF" w:themeColor="background1"/>
                                        <w:spacing w:val="108"/>
                                        <w:sz w:val="72"/>
                                        <w:szCs w:val="72"/>
                                      </w:rPr>
                                    </w:pPr>
                                    <w:r w:rsidRPr="00AE5F7D">
                                      <w:rPr>
                                        <w:rFonts w:ascii="Bernard MT Condensed" w:hAnsi="Bernard MT Condensed"/>
                                        <w:smallCaps/>
                                        <w:color w:val="FFFFFF" w:themeColor="background1"/>
                                        <w:spacing w:val="108"/>
                                        <w:sz w:val="96"/>
                                        <w:szCs w:val="72"/>
                                      </w:rPr>
                                      <w:t>Projet éducatif</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D4E31A7" id="Rectangle 16" o:spid="_x0000_s1030" style="position:absolute;margin-left:0;margin-top:0;width:548.85pt;height:50.4pt;z-index:251661312;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" o:allowincell="f" fillcolor="black [3213]" strokecolor="black [3213]" strokeweight="1.5pt">
                    <v:textbox style="mso-fit-shape-to-text:t" inset="14.4pt,,14.4pt">
                      <w:txbxContent>
                        <w:sdt>
                          <w:sdtPr>
                            <w:rPr>
                              <w:rFonts w:ascii="Bernard MT Condensed" w:hAnsi="Bernard MT Condensed"/>
                              <w:smallCaps/>
                              <w:color w:val="FFFFFF" w:themeColor="background1"/>
                              <w:spacing w:val="108"/>
                              <w:sz w:val="96"/>
                              <w:szCs w:val="72"/>
                            </w:rPr>
                            <w:alias w:val="Titre"/>
                            <w:id w:val="1013725865"/>
                            <w:dataBinding w:prefixMappings="xmlns:ns0='http://schemas.openxmlformats.org/package/2006/metadata/core-properties' xmlns:ns1='http://purl.org/dc/elements/1.1/'" w:xpath="/ns0:coreProperties[1]/ns1:title[1]" w:storeItemID="{6C3C8BC8-F283-45AE-878A-BAB7291924A1}"/>
                            <w:text/>
                          </w:sdtPr>
                          <w:sdtEndPr/>
                          <w:sdtContent>
                            <w:p w14:paraId="10B4E5A3" w14:textId="77777777" w:rsidR="00AE5F7D" w:rsidRPr="00AE5F7D" w:rsidRDefault="00AE5F7D">
                              <w:pPr>
                                <w:pStyle w:val="Sansinterligne"/>
                                <w:jc w:val="right"/>
                                <w:rPr>
                                  <w:rFonts w:ascii="Bernard MT Condensed" w:hAnsi="Bernard MT Condensed"/>
                                  <w:smallCaps/>
                                  <w:color w:val="FFFFFF" w:themeColor="background1"/>
                                  <w:spacing w:val="108"/>
                                  <w:sz w:val="72"/>
                                  <w:szCs w:val="72"/>
                                </w:rPr>
                              </w:pPr>
                              <w:r w:rsidRPr="00AE5F7D">
                                <w:rPr>
                                  <w:rFonts w:ascii="Bernard MT Condensed" w:hAnsi="Bernard MT Condensed"/>
                                  <w:smallCaps/>
                                  <w:color w:val="FFFFFF" w:themeColor="background1"/>
                                  <w:spacing w:val="108"/>
                                  <w:sz w:val="96"/>
                                  <w:szCs w:val="72"/>
                                </w:rPr>
                                <w:t>Projet éducatif</w:t>
                              </w:r>
                            </w:p>
                          </w:sdtContent>
                        </w:sdt>
                      </w:txbxContent>
                    </v:textbox>
                    <w10:wrap anchorx="page" anchory="page"/>
                  </v:rect>
                </w:pict>
              </mc:Fallback>
            </mc:AlternateContent>
          </w:r>
        </w:p>
        <w:p w14:paraId="12934A03" w14:textId="5BBAF833" w:rsidR="00AE5F7D" w:rsidRDefault="00903864">
          <w:r>
            <w:rPr>
              <w:noProof/>
              <w:lang w:eastAsia="fr-CA"/>
            </w:rPr>
            <mc:AlternateContent>
              <mc:Choice Requires="wps">
                <w:drawing>
                  <wp:anchor distT="0" distB="0" distL="114300" distR="114300" simplePos="0" relativeHeight="251666432" behindDoc="0" locked="0" layoutInCell="0" allowOverlap="1" wp14:anchorId="25F245D8" wp14:editId="63E4CB92">
                    <wp:simplePos x="0" y="0"/>
                    <wp:positionH relativeFrom="page">
                      <wp:posOffset>794385</wp:posOffset>
                    </wp:positionH>
                    <wp:positionV relativeFrom="page">
                      <wp:posOffset>3988344</wp:posOffset>
                    </wp:positionV>
                    <wp:extent cx="6970395" cy="640080"/>
                    <wp:effectExtent l="0" t="0" r="15240" b="17780"/>
                    <wp:wrapNone/>
                    <wp:docPr id="3"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462B614A" w14:textId="77777777" w:rsidR="00740612" w:rsidRPr="008718C1" w:rsidRDefault="00740612" w:rsidP="00740612">
                                <w:pPr>
                                  <w:pStyle w:val="Sansinterligne"/>
                                  <w:rPr>
                                    <w:rFonts w:ascii="Bernard MT Condensed" w:hAnsi="Bernard MT Condensed"/>
                                    <w:smallCaps/>
                                    <w:color w:val="FFFFFF" w:themeColor="background1"/>
                                    <w:spacing w:val="108"/>
                                    <w:sz w:val="36"/>
                                    <w:szCs w:val="72"/>
                                  </w:rPr>
                                </w:pPr>
                                <w:r>
                                  <w:rPr>
                                    <w:rFonts w:ascii="Bernard MT Condensed" w:hAnsi="Bernard MT Condensed"/>
                                    <w:smallCaps/>
                                    <w:color w:val="FFFFFF" w:themeColor="background1"/>
                                    <w:spacing w:val="108"/>
                                    <w:sz w:val="36"/>
                                    <w:szCs w:val="72"/>
                                  </w:rPr>
                                  <w:t>201</w:t>
                                </w:r>
                                <w:r w:rsidR="00A91491">
                                  <w:rPr>
                                    <w:rFonts w:ascii="Bernard MT Condensed" w:hAnsi="Bernard MT Condensed"/>
                                    <w:smallCaps/>
                                    <w:color w:val="FFFFFF" w:themeColor="background1"/>
                                    <w:spacing w:val="108"/>
                                    <w:sz w:val="36"/>
                                    <w:szCs w:val="72"/>
                                  </w:rPr>
                                  <w:t>8</w:t>
                                </w:r>
                                <w:r>
                                  <w:rPr>
                                    <w:rFonts w:ascii="Bernard MT Condensed" w:hAnsi="Bernard MT Condensed"/>
                                    <w:smallCaps/>
                                    <w:color w:val="FFFFFF" w:themeColor="background1"/>
                                    <w:spacing w:val="108"/>
                                    <w:sz w:val="36"/>
                                    <w:szCs w:val="72"/>
                                  </w:rPr>
                                  <w:t>-202</w:t>
                                </w:r>
                                <w:r w:rsidR="00903864">
                                  <w:rPr>
                                    <w:rFonts w:ascii="Bernard MT Condensed" w:hAnsi="Bernard MT Condensed"/>
                                    <w:smallCaps/>
                                    <w:color w:val="FFFFFF" w:themeColor="background1"/>
                                    <w:spacing w:val="108"/>
                                    <w:sz w:val="36"/>
                                    <w:szCs w:val="72"/>
                                  </w:rPr>
                                  <w:t>2</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25F245D8" id="_x0000_s1031" style="position:absolute;margin-left:62.55pt;margin-top:314.05pt;width:548.85pt;height:50.4pt;z-index:251666432;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" o:allowincell="f" fillcolor="black [3213]" strokecolor="black [3213]" strokeweight="1.5pt">
                    <v:textbox style="mso-fit-shape-to-text:t" inset="14.4pt,,14.4pt">
                      <w:txbxContent>
                        <w:p w14:paraId="462B614A" w14:textId="77777777" w:rsidR="00740612" w:rsidRPr="008718C1" w:rsidRDefault="00740612" w:rsidP="00740612">
                          <w:pPr>
                            <w:pStyle w:val="Sansinterligne"/>
                            <w:rPr>
                              <w:rFonts w:ascii="Bernard MT Condensed" w:hAnsi="Bernard MT Condensed"/>
                              <w:smallCaps/>
                              <w:color w:val="FFFFFF" w:themeColor="background1"/>
                              <w:spacing w:val="108"/>
                              <w:sz w:val="36"/>
                              <w:szCs w:val="72"/>
                            </w:rPr>
                          </w:pPr>
                          <w:r>
                            <w:rPr>
                              <w:rFonts w:ascii="Bernard MT Condensed" w:hAnsi="Bernard MT Condensed"/>
                              <w:smallCaps/>
                              <w:color w:val="FFFFFF" w:themeColor="background1"/>
                              <w:spacing w:val="108"/>
                              <w:sz w:val="36"/>
                              <w:szCs w:val="72"/>
                            </w:rPr>
                            <w:t>201</w:t>
                          </w:r>
                          <w:r w:rsidR="00A91491">
                            <w:rPr>
                              <w:rFonts w:ascii="Bernard MT Condensed" w:hAnsi="Bernard MT Condensed"/>
                              <w:smallCaps/>
                              <w:color w:val="FFFFFF" w:themeColor="background1"/>
                              <w:spacing w:val="108"/>
                              <w:sz w:val="36"/>
                              <w:szCs w:val="72"/>
                            </w:rPr>
                            <w:t>8</w:t>
                          </w:r>
                          <w:r>
                            <w:rPr>
                              <w:rFonts w:ascii="Bernard MT Condensed" w:hAnsi="Bernard MT Condensed"/>
                              <w:smallCaps/>
                              <w:color w:val="FFFFFF" w:themeColor="background1"/>
                              <w:spacing w:val="108"/>
                              <w:sz w:val="36"/>
                              <w:szCs w:val="72"/>
                            </w:rPr>
                            <w:t>-202</w:t>
                          </w:r>
                          <w:r w:rsidR="00903864">
                            <w:rPr>
                              <w:rFonts w:ascii="Bernard MT Condensed" w:hAnsi="Bernard MT Condensed"/>
                              <w:smallCaps/>
                              <w:color w:val="FFFFFF" w:themeColor="background1"/>
                              <w:spacing w:val="108"/>
                              <w:sz w:val="36"/>
                              <w:szCs w:val="72"/>
                            </w:rPr>
                            <w:t>2</w:t>
                          </w:r>
                        </w:p>
                      </w:txbxContent>
                    </v:textbox>
                    <w10:wrap anchorx="page" anchory="page"/>
                  </v:rect>
                </w:pict>
              </mc:Fallback>
            </mc:AlternateContent>
          </w:r>
          <w:r>
            <w:rPr>
              <w:noProof/>
              <w:lang w:eastAsia="fr-CA"/>
            </w:rPr>
            <mc:AlternateContent>
              <mc:Choice Requires="wps">
                <w:drawing>
                  <wp:anchor distT="0" distB="0" distL="114300" distR="114300" simplePos="0" relativeHeight="251664384" behindDoc="0" locked="0" layoutInCell="0" allowOverlap="1" wp14:anchorId="51E8856D" wp14:editId="60537F3C">
                    <wp:simplePos x="0" y="0"/>
                    <wp:positionH relativeFrom="page">
                      <wp:posOffset>790575</wp:posOffset>
                    </wp:positionH>
                    <wp:positionV relativeFrom="page">
                      <wp:posOffset>3473541</wp:posOffset>
                    </wp:positionV>
                    <wp:extent cx="6970395" cy="640080"/>
                    <wp:effectExtent l="0" t="0" r="15240" b="17780"/>
                    <wp:wrapNone/>
                    <wp:docPr id="2"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chemeClr val="tx1"/>
                            </a:solidFill>
                            <a:ln w="19050">
                              <a:solidFill>
                                <a:schemeClr val="tx1"/>
                              </a:solidFill>
                              <a:miter lim="800000"/>
                              <a:headEnd/>
                              <a:tailEnd/>
                            </a:ln>
                          </wps:spPr>
                          <wps:txbx>
                            <w:txbxContent>
                              <w:p w14:paraId="466574FA" w14:textId="77777777" w:rsidR="00AE5F7D" w:rsidRPr="008718C1" w:rsidRDefault="00F175C7" w:rsidP="00AE5F7D">
                                <w:pPr>
                                  <w:pStyle w:val="Sansinterligne"/>
                                  <w:rPr>
                                    <w:rFonts w:ascii="Bernard MT Condensed" w:hAnsi="Bernard MT Condensed"/>
                                    <w:smallCaps/>
                                    <w:color w:val="FFFFFF" w:themeColor="background1"/>
                                    <w:spacing w:val="108"/>
                                    <w:sz w:val="36"/>
                                    <w:szCs w:val="72"/>
                                  </w:rPr>
                                </w:pPr>
                                <w:r>
                                  <w:rPr>
                                    <w:rFonts w:ascii="Bernard MT Condensed" w:hAnsi="Bernard MT Condensed"/>
                                    <w:smallCaps/>
                                    <w:color w:val="FFFFFF" w:themeColor="background1"/>
                                    <w:spacing w:val="108"/>
                                    <w:sz w:val="36"/>
                                    <w:szCs w:val="72"/>
                                  </w:rPr>
                                  <w:t xml:space="preserve">Formation générale des </w:t>
                                </w:r>
                                <w:r w:rsidR="009D624F" w:rsidRPr="008718C1">
                                  <w:rPr>
                                    <w:rFonts w:ascii="Bernard MT Condensed" w:hAnsi="Bernard MT Condensed"/>
                                    <w:smallCaps/>
                                    <w:color w:val="FFFFFF" w:themeColor="background1"/>
                                    <w:spacing w:val="108"/>
                                    <w:sz w:val="36"/>
                                    <w:szCs w:val="72"/>
                                  </w:rPr>
                                  <w:t>adultes de la CSOB</w:t>
                                </w:r>
                              </w:p>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w14:anchorId="51E8856D" id="_x0000_s1032" style="position:absolute;margin-left:62.25pt;margin-top:273.5pt;width:548.85pt;height:50.4pt;z-index:251664384;visibility:visible;mso-wrap-style:square;mso-width-percent:900;mso-height-percent:73;mso-wrap-distance-left:9pt;mso-wrap-distance-top:0;mso-wrap-distance-right:9pt;mso-wrap-distance-bottom:0;mso-position-horizontal:absolute;mso-position-horizontal-relative:page;mso-position-vertical:absolute;mso-position-vertical-relative:page;mso-width-percent:900;mso-height-percent: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" o:allowincell="f" fillcolor="black [3213]" strokecolor="black [3213]" strokeweight="1.5pt">
                    <v:textbox style="mso-fit-shape-to-text:t" inset="14.4pt,,14.4pt">
                      <w:txbxContent>
                        <w:p w14:paraId="466574FA" w14:textId="77777777" w:rsidR="00AE5F7D" w:rsidRPr="008718C1" w:rsidRDefault="00F175C7" w:rsidP="00AE5F7D">
                          <w:pPr>
                            <w:pStyle w:val="Sansinterligne"/>
                            <w:rPr>
                              <w:rFonts w:ascii="Bernard MT Condensed" w:hAnsi="Bernard MT Condensed"/>
                              <w:smallCaps/>
                              <w:color w:val="FFFFFF" w:themeColor="background1"/>
                              <w:spacing w:val="108"/>
                              <w:sz w:val="36"/>
                              <w:szCs w:val="72"/>
                            </w:rPr>
                          </w:pPr>
                          <w:r>
                            <w:rPr>
                              <w:rFonts w:ascii="Bernard MT Condensed" w:hAnsi="Bernard MT Condensed"/>
                              <w:smallCaps/>
                              <w:color w:val="FFFFFF" w:themeColor="background1"/>
                              <w:spacing w:val="108"/>
                              <w:sz w:val="36"/>
                              <w:szCs w:val="72"/>
                            </w:rPr>
                            <w:t xml:space="preserve">Formation générale des </w:t>
                          </w:r>
                          <w:r w:rsidR="009D624F" w:rsidRPr="008718C1">
                            <w:rPr>
                              <w:rFonts w:ascii="Bernard MT Condensed" w:hAnsi="Bernard MT Condensed"/>
                              <w:smallCaps/>
                              <w:color w:val="FFFFFF" w:themeColor="background1"/>
                              <w:spacing w:val="108"/>
                              <w:sz w:val="36"/>
                              <w:szCs w:val="72"/>
                            </w:rPr>
                            <w:t>adultes de la CSOB</w:t>
                          </w:r>
                        </w:p>
                      </w:txbxContent>
                    </v:textbox>
                    <w10:wrap anchorx="page" anchory="page"/>
                  </v:rect>
                </w:pict>
              </mc:Fallback>
            </mc:AlternateContent>
          </w:r>
          <w:r w:rsidR="00757DD2">
            <w:rPr>
              <w:noProof/>
              <w:lang w:eastAsia="fr-CA"/>
            </w:rPr>
            <w:drawing>
              <wp:anchor distT="0" distB="0" distL="114300" distR="114300" simplePos="0" relativeHeight="251662336" behindDoc="0" locked="0" layoutInCell="1" allowOverlap="1" wp14:anchorId="00FE5815" wp14:editId="3885E0EA">
                <wp:simplePos x="0" y="0"/>
                <wp:positionH relativeFrom="column">
                  <wp:posOffset>-1102360</wp:posOffset>
                </wp:positionH>
                <wp:positionV relativeFrom="paragraph">
                  <wp:posOffset>4191000</wp:posOffset>
                </wp:positionV>
                <wp:extent cx="4089319" cy="4652736"/>
                <wp:effectExtent l="0" t="0" r="6985" b="0"/>
                <wp:wrapNone/>
                <wp:docPr id="1" name="Image 1" descr="Image associÃ©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ssociÃ©e"/>
                        <pic:cNvPicPr>
                          <a:picLocks noChangeAspect="1" noChangeArrowheads="1"/>
                        </pic:cNvPicPr>
                      </pic:nvPicPr>
                      <pic:blipFill>
                        <a:blip r:embed="rId8">
                          <a:duotone>
                            <a:schemeClr val="accent1">
                              <a:shade val="45000"/>
                              <a:satMod val="135000"/>
                            </a:schemeClr>
                            <a:prstClr val="white"/>
                          </a:duotone>
                          <a:extLst>
                            <a:ext uri="{BEBA8EAE-BF5A-486C-A8C5-ECC9F3942E4B}">
                              <a14:imgProps xmlns:a14="http://schemas.microsoft.com/office/drawing/2010/main">
                                <a14:imgLayer r:embed="rId9">
                                  <a14:imgEffect>
                                    <a14:artisticPencilGrayscale/>
                                  </a14:imgEffect>
                                </a14:imgLayer>
                              </a14:imgProps>
                            </a:ext>
                            <a:ext uri="{28A0092B-C50C-407E-A947-70E740481C1C}">
                              <a14:useLocalDpi xmlns:a14="http://schemas.microsoft.com/office/drawing/2010/main" val="0"/>
                            </a:ext>
                          </a:extLst>
                        </a:blip>
                        <a:srcRect/>
                        <a:stretch>
                          <a:fillRect/>
                        </a:stretch>
                      </pic:blipFill>
                      <pic:spPr bwMode="auto">
                        <a:xfrm>
                          <a:off x="0" y="0"/>
                          <a:ext cx="4089319" cy="4652736"/>
                        </a:xfrm>
                        <a:prstGeom prst="rect">
                          <a:avLst/>
                        </a:prstGeom>
                        <a:noFill/>
                        <a:ln>
                          <a:noFill/>
                        </a:ln>
                      </pic:spPr>
                    </pic:pic>
                  </a:graphicData>
                </a:graphic>
                <wp14:sizeRelH relativeFrom="page">
                  <wp14:pctWidth>0</wp14:pctWidth>
                </wp14:sizeRelH>
                <wp14:sizeRelV relativeFrom="page">
                  <wp14:pctHeight>0</wp14:pctHeight>
                </wp14:sizeRelV>
              </wp:anchor>
            </w:drawing>
          </w:r>
        </w:p>
      </w:sdtContent>
    </w:sdt>
    <w:p w14:paraId="0A37501D" w14:textId="308BFEC7" w:rsidR="006A53F1" w:rsidRDefault="003F3175" w:rsidP="0090028F">
      <w:pPr>
        <w:jc w:val="both"/>
        <w:sectPr w:rsidR="006A53F1" w:rsidSect="00AE5F7D">
          <w:headerReference w:type="default" r:id="rId10"/>
          <w:footerReference w:type="default" r:id="rId11"/>
          <w:footerReference w:type="first" r:id="rId12"/>
          <w:pgSz w:w="12240" w:h="15840"/>
          <w:pgMar w:top="1440" w:right="1800" w:bottom="1440" w:left="1800" w:header="708" w:footer="708" w:gutter="0"/>
          <w:pgNumType w:start="0"/>
          <w:cols w:space="708"/>
          <w:titlePg/>
          <w:docGrid w:linePitch="360"/>
        </w:sectPr>
      </w:pPr>
      <w:r>
        <w:rPr>
          <w:noProof/>
          <w:lang w:eastAsia="fr-CA"/>
        </w:rPr>
        <w:drawing>
          <wp:anchor distT="0" distB="0" distL="114300" distR="114300" simplePos="0" relativeHeight="251683840" behindDoc="0" locked="0" layoutInCell="1" allowOverlap="1" wp14:anchorId="6B6B7C49" wp14:editId="4FCCD56A">
            <wp:simplePos x="0" y="0"/>
            <wp:positionH relativeFrom="column">
              <wp:posOffset>4101856</wp:posOffset>
            </wp:positionH>
            <wp:positionV relativeFrom="paragraph">
              <wp:posOffset>6487488</wp:posOffset>
            </wp:positionV>
            <wp:extent cx="2039413" cy="1379436"/>
            <wp:effectExtent l="0" t="0" r="0" b="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GA_sans fond.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39413" cy="1379436"/>
                    </a:xfrm>
                    <a:prstGeom prst="rect">
                      <a:avLst/>
                    </a:prstGeom>
                  </pic:spPr>
                </pic:pic>
              </a:graphicData>
            </a:graphic>
            <wp14:sizeRelH relativeFrom="page">
              <wp14:pctWidth>0</wp14:pctWidth>
            </wp14:sizeRelH>
            <wp14:sizeRelV relativeFrom="page">
              <wp14:pctHeight>0</wp14:pctHeight>
            </wp14:sizeRelV>
          </wp:anchor>
        </w:drawing>
      </w:r>
    </w:p>
    <w:p w14:paraId="5DAB6C7B" w14:textId="77777777" w:rsidR="006A53F1" w:rsidRDefault="006A53F1" w:rsidP="006A53F1">
      <w:pPr>
        <w:pStyle w:val="TEXTE"/>
        <w:numPr>
          <w:ilvl w:val="0"/>
          <w:numId w:val="0"/>
        </w:numPr>
        <w:ind w:left="360"/>
        <w:rPr>
          <w:sz w:val="24"/>
        </w:rPr>
      </w:pPr>
    </w:p>
    <w:p w14:paraId="62ECC26D" w14:textId="77777777" w:rsidR="00D2477C" w:rsidRDefault="00BC2FF3" w:rsidP="00BC2FF3">
      <w:pPr>
        <w:pStyle w:val="GROSTITRE"/>
      </w:pPr>
      <w:r>
        <w:t xml:space="preserve">Portrait </w:t>
      </w:r>
      <w:r w:rsidR="005A178A">
        <w:t>des centres</w:t>
      </w:r>
    </w:p>
    <w:p w14:paraId="1E1BC2E4" w14:textId="01A248BE" w:rsidR="001C01A4" w:rsidRPr="00A314E0" w:rsidRDefault="001C01A4" w:rsidP="006A53F1">
      <w:pPr>
        <w:pStyle w:val="TEXTE"/>
        <w:numPr>
          <w:ilvl w:val="0"/>
          <w:numId w:val="0"/>
        </w:numPr>
        <w:ind w:left="360"/>
        <w:rPr>
          <w:sz w:val="26"/>
          <w:szCs w:val="26"/>
        </w:rPr>
      </w:pPr>
      <w:r w:rsidRPr="00A314E0">
        <w:rPr>
          <w:sz w:val="26"/>
          <w:szCs w:val="26"/>
        </w:rPr>
        <w:t>Les services de la formation générale des adultes s</w:t>
      </w:r>
      <w:r w:rsidR="00BA6555" w:rsidRPr="00A314E0">
        <w:rPr>
          <w:sz w:val="26"/>
          <w:szCs w:val="26"/>
        </w:rPr>
        <w:t xml:space="preserve">ont </w:t>
      </w:r>
      <w:r w:rsidR="00BF1C71" w:rsidRPr="00A314E0">
        <w:rPr>
          <w:sz w:val="26"/>
          <w:szCs w:val="26"/>
        </w:rPr>
        <w:t xml:space="preserve">offerts </w:t>
      </w:r>
      <w:r w:rsidR="00BA6555" w:rsidRPr="00A314E0">
        <w:rPr>
          <w:sz w:val="26"/>
          <w:szCs w:val="26"/>
        </w:rPr>
        <w:t xml:space="preserve">en milieu urbain </w:t>
      </w:r>
      <w:r w:rsidRPr="00A314E0">
        <w:rPr>
          <w:sz w:val="26"/>
          <w:szCs w:val="26"/>
        </w:rPr>
        <w:t xml:space="preserve">dans les trois pôles de la MRC de </w:t>
      </w:r>
      <w:r w:rsidR="006E2FFC" w:rsidRPr="00A314E0">
        <w:rPr>
          <w:sz w:val="26"/>
          <w:szCs w:val="26"/>
        </w:rPr>
        <w:t>La</w:t>
      </w:r>
      <w:r w:rsidR="006A53F1" w:rsidRPr="00A314E0">
        <w:rPr>
          <w:sz w:val="26"/>
          <w:szCs w:val="26"/>
        </w:rPr>
        <w:t xml:space="preserve"> </w:t>
      </w:r>
      <w:proofErr w:type="spellStart"/>
      <w:r w:rsidR="006E2FFC" w:rsidRPr="00A314E0">
        <w:rPr>
          <w:sz w:val="26"/>
          <w:szCs w:val="26"/>
        </w:rPr>
        <w:t>Vallée-de-l’Or</w:t>
      </w:r>
      <w:proofErr w:type="spellEnd"/>
      <w:r w:rsidRPr="00A314E0">
        <w:rPr>
          <w:sz w:val="26"/>
          <w:szCs w:val="26"/>
        </w:rPr>
        <w:t xml:space="preserve"> (Val-d’Or, Senneterre, Malartic) </w:t>
      </w:r>
      <w:r w:rsidR="005A178A">
        <w:rPr>
          <w:sz w:val="26"/>
          <w:szCs w:val="26"/>
        </w:rPr>
        <w:t xml:space="preserve">à </w:t>
      </w:r>
      <w:r w:rsidR="00B94826" w:rsidRPr="00A314E0">
        <w:rPr>
          <w:sz w:val="26"/>
          <w:szCs w:val="26"/>
        </w:rPr>
        <w:t>environ</w:t>
      </w:r>
      <w:r w:rsidRPr="00A314E0">
        <w:rPr>
          <w:sz w:val="26"/>
          <w:szCs w:val="26"/>
        </w:rPr>
        <w:t xml:space="preserve"> </w:t>
      </w:r>
      <w:r w:rsidR="00B94826" w:rsidRPr="00A314E0">
        <w:rPr>
          <w:sz w:val="26"/>
          <w:szCs w:val="26"/>
        </w:rPr>
        <w:t>550</w:t>
      </w:r>
      <w:r w:rsidR="006A53F1" w:rsidRPr="00A314E0">
        <w:rPr>
          <w:sz w:val="26"/>
          <w:szCs w:val="26"/>
        </w:rPr>
        <w:t xml:space="preserve"> </w:t>
      </w:r>
      <w:r w:rsidR="00BF1C71" w:rsidRPr="00A314E0">
        <w:rPr>
          <w:sz w:val="26"/>
          <w:szCs w:val="26"/>
        </w:rPr>
        <w:t xml:space="preserve">personnes, </w:t>
      </w:r>
      <w:r w:rsidR="006A53F1" w:rsidRPr="00A314E0">
        <w:rPr>
          <w:sz w:val="26"/>
          <w:szCs w:val="26"/>
        </w:rPr>
        <w:t>dont 10,8</w:t>
      </w:r>
      <w:r w:rsidR="00D32151">
        <w:rPr>
          <w:sz w:val="26"/>
          <w:szCs w:val="26"/>
        </w:rPr>
        <w:t> </w:t>
      </w:r>
      <w:r w:rsidRPr="00A314E0">
        <w:rPr>
          <w:sz w:val="26"/>
          <w:szCs w:val="26"/>
        </w:rPr>
        <w:t>% d’autochtones et 8</w:t>
      </w:r>
      <w:r w:rsidR="00D32151">
        <w:rPr>
          <w:sz w:val="26"/>
          <w:szCs w:val="26"/>
        </w:rPr>
        <w:t> </w:t>
      </w:r>
      <w:r w:rsidRPr="00A314E0">
        <w:rPr>
          <w:sz w:val="26"/>
          <w:szCs w:val="26"/>
        </w:rPr>
        <w:t>% d’immigrants.</w:t>
      </w:r>
      <w:r w:rsidR="006E2FFC" w:rsidRPr="00A314E0">
        <w:rPr>
          <w:sz w:val="26"/>
          <w:szCs w:val="26"/>
        </w:rPr>
        <w:t xml:space="preserve"> Notre clientèle est constituée de </w:t>
      </w:r>
      <w:r w:rsidR="00B90B12" w:rsidRPr="00A314E0">
        <w:rPr>
          <w:sz w:val="26"/>
          <w:szCs w:val="26"/>
        </w:rPr>
        <w:t>39</w:t>
      </w:r>
      <w:r w:rsidR="00D32151">
        <w:rPr>
          <w:sz w:val="26"/>
          <w:szCs w:val="26"/>
        </w:rPr>
        <w:t> % d’élèves de moins de 18 </w:t>
      </w:r>
      <w:r w:rsidR="006E2FFC" w:rsidRPr="00A314E0">
        <w:rPr>
          <w:sz w:val="26"/>
          <w:szCs w:val="26"/>
        </w:rPr>
        <w:t>ans.</w:t>
      </w:r>
    </w:p>
    <w:p w14:paraId="02EB378F" w14:textId="77777777" w:rsidR="006A53F1" w:rsidRPr="00A314E0" w:rsidRDefault="006A53F1" w:rsidP="006A53F1">
      <w:pPr>
        <w:pStyle w:val="TEXTE"/>
        <w:numPr>
          <w:ilvl w:val="0"/>
          <w:numId w:val="0"/>
        </w:numPr>
        <w:ind w:left="360"/>
        <w:rPr>
          <w:sz w:val="26"/>
          <w:szCs w:val="26"/>
        </w:rPr>
      </w:pPr>
    </w:p>
    <w:p w14:paraId="30073502" w14:textId="77777777" w:rsidR="00087337" w:rsidRPr="00A314E0" w:rsidRDefault="00087337" w:rsidP="006A53F1">
      <w:pPr>
        <w:pStyle w:val="TEXTE"/>
        <w:numPr>
          <w:ilvl w:val="0"/>
          <w:numId w:val="0"/>
        </w:numPr>
        <w:ind w:left="360"/>
        <w:rPr>
          <w:sz w:val="26"/>
          <w:szCs w:val="26"/>
        </w:rPr>
      </w:pPr>
      <w:r w:rsidRPr="00A314E0">
        <w:rPr>
          <w:sz w:val="26"/>
          <w:szCs w:val="26"/>
        </w:rPr>
        <w:t>En plus d’offrir la formation pour compléter un niveau secondaire</w:t>
      </w:r>
      <w:r w:rsidR="006E2FFC" w:rsidRPr="00A314E0">
        <w:rPr>
          <w:sz w:val="26"/>
          <w:szCs w:val="26"/>
        </w:rPr>
        <w:t xml:space="preserve">, chercher un préalable pour une </w:t>
      </w:r>
      <w:r w:rsidR="00056DAC" w:rsidRPr="00A314E0">
        <w:rPr>
          <w:sz w:val="26"/>
          <w:szCs w:val="26"/>
        </w:rPr>
        <w:t>formation post</w:t>
      </w:r>
      <w:r w:rsidR="006E2FFC" w:rsidRPr="00A314E0">
        <w:rPr>
          <w:sz w:val="26"/>
          <w:szCs w:val="26"/>
        </w:rPr>
        <w:t>secondaire</w:t>
      </w:r>
      <w:r w:rsidR="0090028F" w:rsidRPr="00A314E0">
        <w:rPr>
          <w:sz w:val="26"/>
          <w:szCs w:val="26"/>
        </w:rPr>
        <w:t xml:space="preserve"> ou</w:t>
      </w:r>
      <w:r w:rsidR="00B17FE2" w:rsidRPr="00A314E0">
        <w:rPr>
          <w:sz w:val="26"/>
          <w:szCs w:val="26"/>
        </w:rPr>
        <w:t xml:space="preserve"> à la formation professionnelle,</w:t>
      </w:r>
      <w:r w:rsidRPr="00A314E0">
        <w:rPr>
          <w:sz w:val="26"/>
          <w:szCs w:val="26"/>
        </w:rPr>
        <w:t xml:space="preserve"> nous offrons de la formation en francisation, </w:t>
      </w:r>
      <w:r w:rsidR="00056DAC" w:rsidRPr="00A314E0">
        <w:rPr>
          <w:sz w:val="26"/>
          <w:szCs w:val="26"/>
        </w:rPr>
        <w:t>en alphabétisation</w:t>
      </w:r>
      <w:r w:rsidR="00ED736B" w:rsidRPr="00A314E0">
        <w:rPr>
          <w:sz w:val="26"/>
          <w:szCs w:val="26"/>
        </w:rPr>
        <w:t>,</w:t>
      </w:r>
      <w:r w:rsidR="00056DAC" w:rsidRPr="00A314E0">
        <w:rPr>
          <w:sz w:val="26"/>
          <w:szCs w:val="26"/>
        </w:rPr>
        <w:t xml:space="preserve"> en </w:t>
      </w:r>
      <w:r w:rsidRPr="00A314E0">
        <w:rPr>
          <w:sz w:val="26"/>
          <w:szCs w:val="26"/>
        </w:rPr>
        <w:t>intégration sociale et s</w:t>
      </w:r>
      <w:r w:rsidR="00056DAC" w:rsidRPr="00A314E0">
        <w:rPr>
          <w:sz w:val="26"/>
          <w:szCs w:val="26"/>
        </w:rPr>
        <w:t xml:space="preserve">ocioprofessionnelle ainsi </w:t>
      </w:r>
      <w:r w:rsidR="0090028F" w:rsidRPr="00A314E0">
        <w:rPr>
          <w:sz w:val="26"/>
          <w:szCs w:val="26"/>
        </w:rPr>
        <w:t>que de</w:t>
      </w:r>
      <w:r w:rsidRPr="00A314E0">
        <w:rPr>
          <w:sz w:val="26"/>
          <w:szCs w:val="26"/>
        </w:rPr>
        <w:t xml:space="preserve"> la formation à distance. </w:t>
      </w:r>
      <w:r w:rsidR="001C01A4" w:rsidRPr="00A314E0">
        <w:rPr>
          <w:sz w:val="26"/>
          <w:szCs w:val="26"/>
        </w:rPr>
        <w:t>Nous offrons certaines formations auprès d’organismes.</w:t>
      </w:r>
      <w:r w:rsidR="00B17FE2" w:rsidRPr="00A314E0">
        <w:rPr>
          <w:sz w:val="26"/>
          <w:szCs w:val="26"/>
        </w:rPr>
        <w:t xml:space="preserve"> </w:t>
      </w:r>
    </w:p>
    <w:p w14:paraId="6A05A809" w14:textId="77777777" w:rsidR="006A53F1" w:rsidRPr="00A314E0" w:rsidRDefault="006A53F1" w:rsidP="006A53F1">
      <w:pPr>
        <w:pStyle w:val="TEXTE"/>
        <w:numPr>
          <w:ilvl w:val="0"/>
          <w:numId w:val="0"/>
        </w:numPr>
        <w:ind w:left="360"/>
        <w:rPr>
          <w:sz w:val="26"/>
          <w:szCs w:val="26"/>
        </w:rPr>
      </w:pPr>
    </w:p>
    <w:p w14:paraId="66FB6CB5" w14:textId="77777777" w:rsidR="00087337" w:rsidRPr="00A314E0" w:rsidRDefault="001C01A4" w:rsidP="006A53F1">
      <w:pPr>
        <w:pStyle w:val="TEXTE"/>
        <w:numPr>
          <w:ilvl w:val="0"/>
          <w:numId w:val="0"/>
        </w:numPr>
        <w:ind w:left="360"/>
        <w:rPr>
          <w:sz w:val="26"/>
          <w:szCs w:val="26"/>
        </w:rPr>
      </w:pPr>
      <w:r w:rsidRPr="00A314E0">
        <w:rPr>
          <w:sz w:val="26"/>
          <w:szCs w:val="26"/>
        </w:rPr>
        <w:t>Nous ne détenons pas de gymnase</w:t>
      </w:r>
      <w:r w:rsidR="00D51793" w:rsidRPr="00A314E0">
        <w:rPr>
          <w:sz w:val="26"/>
          <w:szCs w:val="26"/>
        </w:rPr>
        <w:t xml:space="preserve">s </w:t>
      </w:r>
      <w:r w:rsidRPr="00A314E0">
        <w:rPr>
          <w:sz w:val="26"/>
          <w:szCs w:val="26"/>
        </w:rPr>
        <w:t xml:space="preserve">dans nos installations. </w:t>
      </w:r>
      <w:r w:rsidR="00BA6555" w:rsidRPr="00A314E0">
        <w:rPr>
          <w:sz w:val="26"/>
          <w:szCs w:val="26"/>
        </w:rPr>
        <w:t>Il y a donc peu d’activités sportives offertes aux élèves pour développer un mode de vie sain</w:t>
      </w:r>
      <w:r w:rsidR="00D51793" w:rsidRPr="00A314E0">
        <w:rPr>
          <w:sz w:val="26"/>
          <w:szCs w:val="26"/>
        </w:rPr>
        <w:t>.</w:t>
      </w:r>
      <w:r w:rsidR="00BA6555" w:rsidRPr="00A314E0">
        <w:rPr>
          <w:sz w:val="26"/>
          <w:szCs w:val="26"/>
        </w:rPr>
        <w:t xml:space="preserve"> </w:t>
      </w:r>
      <w:r w:rsidRPr="00A314E0">
        <w:rPr>
          <w:sz w:val="26"/>
          <w:szCs w:val="26"/>
        </w:rPr>
        <w:t>Les bibliothèques sont</w:t>
      </w:r>
      <w:r w:rsidR="00BA6555" w:rsidRPr="00A314E0">
        <w:rPr>
          <w:sz w:val="26"/>
          <w:szCs w:val="26"/>
        </w:rPr>
        <w:t xml:space="preserve"> également </w:t>
      </w:r>
      <w:r w:rsidRPr="00A314E0">
        <w:rPr>
          <w:sz w:val="26"/>
          <w:szCs w:val="26"/>
        </w:rPr>
        <w:t xml:space="preserve">à développer dans nos différents centres.  </w:t>
      </w:r>
    </w:p>
    <w:p w14:paraId="5A39BBE3" w14:textId="77777777" w:rsidR="006A53F1" w:rsidRPr="00A314E0" w:rsidRDefault="006A53F1" w:rsidP="006A53F1">
      <w:pPr>
        <w:pStyle w:val="TEXTE"/>
        <w:numPr>
          <w:ilvl w:val="0"/>
          <w:numId w:val="0"/>
        </w:numPr>
        <w:ind w:left="360"/>
        <w:rPr>
          <w:sz w:val="26"/>
          <w:szCs w:val="26"/>
        </w:rPr>
      </w:pPr>
    </w:p>
    <w:p w14:paraId="5ECB3031" w14:textId="77777777" w:rsidR="00087337" w:rsidRPr="00A314E0" w:rsidRDefault="00087337" w:rsidP="006A53F1">
      <w:pPr>
        <w:pStyle w:val="TEXTE"/>
        <w:numPr>
          <w:ilvl w:val="0"/>
          <w:numId w:val="0"/>
        </w:numPr>
        <w:ind w:left="360"/>
        <w:rPr>
          <w:sz w:val="26"/>
          <w:szCs w:val="26"/>
        </w:rPr>
      </w:pPr>
      <w:r w:rsidRPr="006419D1">
        <w:rPr>
          <w:sz w:val="26"/>
          <w:szCs w:val="26"/>
        </w:rPr>
        <w:t>Une orth</w:t>
      </w:r>
      <w:r w:rsidR="00BA6555" w:rsidRPr="006419D1">
        <w:rPr>
          <w:sz w:val="26"/>
          <w:szCs w:val="26"/>
        </w:rPr>
        <w:t>opédagogue, une conseillère en orientation</w:t>
      </w:r>
      <w:r w:rsidRPr="006419D1">
        <w:rPr>
          <w:sz w:val="26"/>
          <w:szCs w:val="26"/>
        </w:rPr>
        <w:t xml:space="preserve"> scolaire, une psychoéducatrice</w:t>
      </w:r>
      <w:r w:rsidR="006419D1" w:rsidRPr="006419D1">
        <w:rPr>
          <w:sz w:val="26"/>
          <w:szCs w:val="26"/>
        </w:rPr>
        <w:t xml:space="preserve">, </w:t>
      </w:r>
      <w:r w:rsidRPr="006419D1">
        <w:rPr>
          <w:sz w:val="26"/>
          <w:szCs w:val="26"/>
        </w:rPr>
        <w:t xml:space="preserve">deux techniciennes en travail </w:t>
      </w:r>
      <w:r w:rsidR="0090028F" w:rsidRPr="006419D1">
        <w:rPr>
          <w:sz w:val="26"/>
          <w:szCs w:val="26"/>
        </w:rPr>
        <w:t xml:space="preserve">social </w:t>
      </w:r>
      <w:r w:rsidR="006419D1" w:rsidRPr="006419D1">
        <w:rPr>
          <w:sz w:val="26"/>
          <w:szCs w:val="26"/>
        </w:rPr>
        <w:t xml:space="preserve">et plusieurs conseillers en formation scolaire </w:t>
      </w:r>
      <w:r w:rsidR="0090028F" w:rsidRPr="006419D1">
        <w:rPr>
          <w:sz w:val="26"/>
          <w:szCs w:val="26"/>
        </w:rPr>
        <w:t>assurent d</w:t>
      </w:r>
      <w:r w:rsidRPr="006419D1">
        <w:rPr>
          <w:sz w:val="26"/>
          <w:szCs w:val="26"/>
        </w:rPr>
        <w:t>es services</w:t>
      </w:r>
      <w:r w:rsidR="0090028F" w:rsidRPr="006419D1">
        <w:rPr>
          <w:sz w:val="26"/>
          <w:szCs w:val="26"/>
        </w:rPr>
        <w:t xml:space="preserve"> complémentaires</w:t>
      </w:r>
      <w:r w:rsidR="006419D1" w:rsidRPr="006419D1">
        <w:rPr>
          <w:sz w:val="26"/>
          <w:szCs w:val="26"/>
        </w:rPr>
        <w:t xml:space="preserve"> aux élèves. </w:t>
      </w:r>
      <w:r w:rsidR="006E2FFC" w:rsidRPr="006419D1">
        <w:rPr>
          <w:sz w:val="26"/>
          <w:szCs w:val="26"/>
        </w:rPr>
        <w:t>Plusieurs matières de niveau</w:t>
      </w:r>
      <w:r w:rsidR="00D51793" w:rsidRPr="006419D1">
        <w:rPr>
          <w:sz w:val="26"/>
          <w:szCs w:val="26"/>
        </w:rPr>
        <w:t>x</w:t>
      </w:r>
      <w:r w:rsidR="006E2FFC" w:rsidRPr="006419D1">
        <w:rPr>
          <w:sz w:val="26"/>
          <w:szCs w:val="26"/>
        </w:rPr>
        <w:t xml:space="preserve"> secondaire</w:t>
      </w:r>
      <w:r w:rsidR="00D51793" w:rsidRPr="006419D1">
        <w:rPr>
          <w:sz w:val="26"/>
          <w:szCs w:val="26"/>
        </w:rPr>
        <w:t xml:space="preserve">s </w:t>
      </w:r>
      <w:r w:rsidR="0090028F" w:rsidRPr="006419D1">
        <w:rPr>
          <w:sz w:val="26"/>
          <w:szCs w:val="26"/>
        </w:rPr>
        <w:t>et pré</w:t>
      </w:r>
      <w:r w:rsidR="00D51793" w:rsidRPr="006419D1">
        <w:rPr>
          <w:sz w:val="26"/>
          <w:szCs w:val="26"/>
        </w:rPr>
        <w:t>s</w:t>
      </w:r>
      <w:r w:rsidR="0090028F" w:rsidRPr="006419D1">
        <w:rPr>
          <w:sz w:val="26"/>
          <w:szCs w:val="26"/>
        </w:rPr>
        <w:t>econdaire</w:t>
      </w:r>
      <w:r w:rsidR="00D51793" w:rsidRPr="006419D1">
        <w:rPr>
          <w:sz w:val="26"/>
          <w:szCs w:val="26"/>
        </w:rPr>
        <w:t xml:space="preserve">s </w:t>
      </w:r>
      <w:r w:rsidR="006E2FFC" w:rsidRPr="006419D1">
        <w:rPr>
          <w:sz w:val="26"/>
          <w:szCs w:val="26"/>
        </w:rPr>
        <w:t xml:space="preserve">sont </w:t>
      </w:r>
      <w:r w:rsidR="00D51793" w:rsidRPr="006419D1">
        <w:rPr>
          <w:sz w:val="26"/>
          <w:szCs w:val="26"/>
        </w:rPr>
        <w:t>offertes</w:t>
      </w:r>
      <w:r w:rsidR="006E2FFC" w:rsidRPr="006419D1">
        <w:rPr>
          <w:sz w:val="26"/>
          <w:szCs w:val="26"/>
        </w:rPr>
        <w:t xml:space="preserve"> dans un</w:t>
      </w:r>
      <w:r w:rsidR="00056DAC" w:rsidRPr="006419D1">
        <w:rPr>
          <w:sz w:val="26"/>
          <w:szCs w:val="26"/>
        </w:rPr>
        <w:t>e</w:t>
      </w:r>
      <w:r w:rsidR="006E2FFC" w:rsidRPr="006419D1">
        <w:rPr>
          <w:sz w:val="26"/>
          <w:szCs w:val="26"/>
        </w:rPr>
        <w:t xml:space="preserve"> même classe avec</w:t>
      </w:r>
      <w:r w:rsidR="006E2FFC" w:rsidRPr="00A314E0">
        <w:rPr>
          <w:sz w:val="26"/>
          <w:szCs w:val="26"/>
        </w:rPr>
        <w:t xml:space="preserve"> une approche individualisée. Nous offrons des horaires flexibles pour répondre aux besoins des élèves</w:t>
      </w:r>
      <w:r w:rsidR="00056DAC" w:rsidRPr="00A314E0">
        <w:rPr>
          <w:sz w:val="26"/>
          <w:szCs w:val="26"/>
        </w:rPr>
        <w:t xml:space="preserve"> ainsi que des entrées continues sur </w:t>
      </w:r>
      <w:r w:rsidR="00D51793" w:rsidRPr="00A314E0">
        <w:rPr>
          <w:sz w:val="26"/>
          <w:szCs w:val="26"/>
        </w:rPr>
        <w:t>douze</w:t>
      </w:r>
      <w:r w:rsidR="00056DAC" w:rsidRPr="00A314E0">
        <w:rPr>
          <w:sz w:val="26"/>
          <w:szCs w:val="26"/>
        </w:rPr>
        <w:t xml:space="preserve"> mois.</w:t>
      </w:r>
    </w:p>
    <w:p w14:paraId="41C8F396" w14:textId="77777777" w:rsidR="006A53F1" w:rsidRPr="00A314E0" w:rsidRDefault="006A53F1" w:rsidP="006A53F1">
      <w:pPr>
        <w:pStyle w:val="TEXTE"/>
        <w:numPr>
          <w:ilvl w:val="0"/>
          <w:numId w:val="0"/>
        </w:numPr>
        <w:ind w:left="360"/>
        <w:rPr>
          <w:sz w:val="26"/>
          <w:szCs w:val="26"/>
        </w:rPr>
      </w:pPr>
    </w:p>
    <w:p w14:paraId="18346296" w14:textId="77777777" w:rsidR="00087337" w:rsidRPr="00A314E0" w:rsidRDefault="00087337" w:rsidP="006A53F1">
      <w:pPr>
        <w:pStyle w:val="TEXTE"/>
        <w:numPr>
          <w:ilvl w:val="0"/>
          <w:numId w:val="0"/>
        </w:numPr>
        <w:ind w:left="360"/>
        <w:rPr>
          <w:sz w:val="26"/>
          <w:szCs w:val="26"/>
        </w:rPr>
      </w:pPr>
      <w:r w:rsidRPr="00A314E0">
        <w:rPr>
          <w:sz w:val="26"/>
          <w:szCs w:val="26"/>
        </w:rPr>
        <w:t>Peu d’activités parascola</w:t>
      </w:r>
      <w:r w:rsidR="0090028F" w:rsidRPr="00A314E0">
        <w:rPr>
          <w:sz w:val="26"/>
          <w:szCs w:val="26"/>
        </w:rPr>
        <w:t>ires sont offertes</w:t>
      </w:r>
      <w:r w:rsidR="00D51793" w:rsidRPr="00A314E0">
        <w:rPr>
          <w:sz w:val="26"/>
          <w:szCs w:val="26"/>
        </w:rPr>
        <w:t xml:space="preserve">, </w:t>
      </w:r>
      <w:r w:rsidR="0090028F" w:rsidRPr="00A314E0">
        <w:rPr>
          <w:sz w:val="26"/>
          <w:szCs w:val="26"/>
        </w:rPr>
        <w:t>mis</w:t>
      </w:r>
      <w:r w:rsidR="00D51793" w:rsidRPr="00A314E0">
        <w:rPr>
          <w:sz w:val="26"/>
          <w:szCs w:val="26"/>
        </w:rPr>
        <w:t xml:space="preserve">es </w:t>
      </w:r>
      <w:r w:rsidR="0090028F" w:rsidRPr="00A314E0">
        <w:rPr>
          <w:sz w:val="26"/>
          <w:szCs w:val="26"/>
        </w:rPr>
        <w:t>à part quelques</w:t>
      </w:r>
      <w:r w:rsidRPr="00A314E0">
        <w:rPr>
          <w:sz w:val="26"/>
          <w:szCs w:val="26"/>
        </w:rPr>
        <w:t xml:space="preserve"> activités organi</w:t>
      </w:r>
      <w:r w:rsidR="0090028F" w:rsidRPr="00A314E0">
        <w:rPr>
          <w:sz w:val="26"/>
          <w:szCs w:val="26"/>
        </w:rPr>
        <w:t>sées par le comité étudiant</w:t>
      </w:r>
      <w:r w:rsidR="00A85629">
        <w:rPr>
          <w:sz w:val="26"/>
          <w:szCs w:val="26"/>
        </w:rPr>
        <w:t xml:space="preserve">. </w:t>
      </w:r>
      <w:r w:rsidRPr="00A314E0">
        <w:rPr>
          <w:sz w:val="26"/>
          <w:szCs w:val="26"/>
        </w:rPr>
        <w:t>Le climat est sain et sécuritaire d</w:t>
      </w:r>
      <w:r w:rsidR="006A53F1" w:rsidRPr="00A314E0">
        <w:rPr>
          <w:sz w:val="26"/>
          <w:szCs w:val="26"/>
        </w:rPr>
        <w:t xml:space="preserve">ans l’ensemble de nos centres. </w:t>
      </w:r>
      <w:r w:rsidRPr="00A314E0">
        <w:rPr>
          <w:sz w:val="26"/>
          <w:szCs w:val="26"/>
        </w:rPr>
        <w:t>Un</w:t>
      </w:r>
      <w:r w:rsidR="006A53F1" w:rsidRPr="00A314E0">
        <w:rPr>
          <w:sz w:val="26"/>
          <w:szCs w:val="26"/>
        </w:rPr>
        <w:t>e</w:t>
      </w:r>
      <w:r w:rsidR="000C72A1" w:rsidRPr="00A314E0">
        <w:rPr>
          <w:sz w:val="26"/>
          <w:szCs w:val="26"/>
        </w:rPr>
        <w:t xml:space="preserve"> démarche</w:t>
      </w:r>
      <w:r w:rsidRPr="00A314E0">
        <w:rPr>
          <w:sz w:val="26"/>
          <w:szCs w:val="26"/>
        </w:rPr>
        <w:t xml:space="preserve"> d’accompagnement a été mis</w:t>
      </w:r>
      <w:r w:rsidR="006A53F1" w:rsidRPr="00A314E0">
        <w:rPr>
          <w:sz w:val="26"/>
          <w:szCs w:val="26"/>
        </w:rPr>
        <w:t>e</w:t>
      </w:r>
      <w:r w:rsidRPr="00A314E0">
        <w:rPr>
          <w:sz w:val="26"/>
          <w:szCs w:val="26"/>
        </w:rPr>
        <w:t xml:space="preserve"> sur pied pour </w:t>
      </w:r>
      <w:r w:rsidR="000C72A1" w:rsidRPr="00A314E0">
        <w:rPr>
          <w:sz w:val="26"/>
          <w:szCs w:val="26"/>
        </w:rPr>
        <w:t>faciliter</w:t>
      </w:r>
      <w:r w:rsidRPr="00A314E0">
        <w:rPr>
          <w:sz w:val="26"/>
          <w:szCs w:val="26"/>
        </w:rPr>
        <w:t xml:space="preserve"> </w:t>
      </w:r>
      <w:r w:rsidR="000C72A1" w:rsidRPr="00A314E0">
        <w:rPr>
          <w:sz w:val="26"/>
          <w:szCs w:val="26"/>
        </w:rPr>
        <w:t>le développement d’</w:t>
      </w:r>
      <w:r w:rsidRPr="00A314E0">
        <w:rPr>
          <w:sz w:val="26"/>
          <w:szCs w:val="26"/>
        </w:rPr>
        <w:t>un lien de confiance entre</w:t>
      </w:r>
      <w:r w:rsidR="006A53F1" w:rsidRPr="00A314E0">
        <w:rPr>
          <w:sz w:val="26"/>
          <w:szCs w:val="26"/>
        </w:rPr>
        <w:t xml:space="preserve"> les enseignants et les élèves.</w:t>
      </w:r>
    </w:p>
    <w:p w14:paraId="72A3D3EC" w14:textId="77777777" w:rsidR="006A53F1" w:rsidRPr="00A314E0" w:rsidRDefault="006A53F1" w:rsidP="006A53F1">
      <w:pPr>
        <w:pStyle w:val="TEXTE"/>
        <w:numPr>
          <w:ilvl w:val="0"/>
          <w:numId w:val="0"/>
        </w:numPr>
        <w:ind w:left="360"/>
        <w:rPr>
          <w:sz w:val="26"/>
          <w:szCs w:val="26"/>
        </w:rPr>
      </w:pPr>
    </w:p>
    <w:p w14:paraId="56FCDC42" w14:textId="77777777" w:rsidR="00FA0312" w:rsidRPr="00A314E0" w:rsidRDefault="003D05D7" w:rsidP="006A53F1">
      <w:pPr>
        <w:pStyle w:val="TEXTE"/>
        <w:numPr>
          <w:ilvl w:val="0"/>
          <w:numId w:val="0"/>
        </w:numPr>
        <w:ind w:left="360"/>
        <w:rPr>
          <w:sz w:val="26"/>
          <w:szCs w:val="26"/>
        </w:rPr>
      </w:pPr>
      <w:r w:rsidRPr="00A314E0">
        <w:rPr>
          <w:sz w:val="26"/>
          <w:szCs w:val="26"/>
        </w:rPr>
        <w:t>L</w:t>
      </w:r>
      <w:r w:rsidR="00087337" w:rsidRPr="00A314E0">
        <w:rPr>
          <w:sz w:val="26"/>
          <w:szCs w:val="26"/>
        </w:rPr>
        <w:t>e comité pédagogique</w:t>
      </w:r>
      <w:r w:rsidR="00D51793" w:rsidRPr="00A314E0">
        <w:rPr>
          <w:sz w:val="26"/>
          <w:szCs w:val="26"/>
        </w:rPr>
        <w:t xml:space="preserve">, </w:t>
      </w:r>
      <w:r w:rsidR="00087337" w:rsidRPr="00A314E0">
        <w:rPr>
          <w:sz w:val="26"/>
          <w:szCs w:val="26"/>
        </w:rPr>
        <w:t>con</w:t>
      </w:r>
      <w:r w:rsidRPr="00A314E0">
        <w:rPr>
          <w:sz w:val="26"/>
          <w:szCs w:val="26"/>
        </w:rPr>
        <w:t xml:space="preserve">stitué de responsables matières et </w:t>
      </w:r>
      <w:r w:rsidR="00D51793" w:rsidRPr="00A314E0">
        <w:rPr>
          <w:sz w:val="26"/>
          <w:szCs w:val="26"/>
        </w:rPr>
        <w:t>de l</w:t>
      </w:r>
      <w:r w:rsidRPr="00A314E0">
        <w:rPr>
          <w:sz w:val="26"/>
          <w:szCs w:val="26"/>
        </w:rPr>
        <w:t xml:space="preserve">a </w:t>
      </w:r>
      <w:r w:rsidR="00D51793" w:rsidRPr="00A314E0">
        <w:rPr>
          <w:sz w:val="26"/>
          <w:szCs w:val="26"/>
        </w:rPr>
        <w:t>d</w:t>
      </w:r>
      <w:r w:rsidRPr="00A314E0">
        <w:rPr>
          <w:sz w:val="26"/>
          <w:szCs w:val="26"/>
        </w:rPr>
        <w:t>irection</w:t>
      </w:r>
      <w:r w:rsidR="00D51793" w:rsidRPr="00A314E0">
        <w:rPr>
          <w:sz w:val="26"/>
          <w:szCs w:val="26"/>
        </w:rPr>
        <w:t xml:space="preserve">, </w:t>
      </w:r>
      <w:r w:rsidRPr="00A314E0">
        <w:rPr>
          <w:sz w:val="26"/>
          <w:szCs w:val="26"/>
        </w:rPr>
        <w:t xml:space="preserve">assure le leadership pédagogique. Des rencontres mensuelles permettent aux </w:t>
      </w:r>
      <w:r w:rsidR="00087337" w:rsidRPr="00A314E0">
        <w:rPr>
          <w:sz w:val="26"/>
          <w:szCs w:val="26"/>
        </w:rPr>
        <w:t>équipes</w:t>
      </w:r>
      <w:r w:rsidR="00C06FF5" w:rsidRPr="00A314E0">
        <w:rPr>
          <w:sz w:val="26"/>
          <w:szCs w:val="26"/>
        </w:rPr>
        <w:t xml:space="preserve"> matières</w:t>
      </w:r>
      <w:r w:rsidR="00087337" w:rsidRPr="00A314E0">
        <w:rPr>
          <w:sz w:val="26"/>
          <w:szCs w:val="26"/>
        </w:rPr>
        <w:t xml:space="preserve"> </w:t>
      </w:r>
      <w:r w:rsidRPr="00A314E0">
        <w:rPr>
          <w:sz w:val="26"/>
          <w:szCs w:val="26"/>
        </w:rPr>
        <w:t xml:space="preserve">d’assurer </w:t>
      </w:r>
      <w:r w:rsidR="00087337" w:rsidRPr="00A314E0">
        <w:rPr>
          <w:sz w:val="26"/>
          <w:szCs w:val="26"/>
        </w:rPr>
        <w:t xml:space="preserve">des pratiques uniformes </w:t>
      </w:r>
      <w:r w:rsidR="00C06FF5" w:rsidRPr="00A314E0">
        <w:rPr>
          <w:sz w:val="26"/>
          <w:szCs w:val="26"/>
        </w:rPr>
        <w:t xml:space="preserve">et efficaces </w:t>
      </w:r>
      <w:r w:rsidR="00087337" w:rsidRPr="00A314E0">
        <w:rPr>
          <w:sz w:val="26"/>
          <w:szCs w:val="26"/>
        </w:rPr>
        <w:t xml:space="preserve">dans </w:t>
      </w:r>
      <w:r w:rsidR="00D53728" w:rsidRPr="00A314E0">
        <w:rPr>
          <w:sz w:val="26"/>
          <w:szCs w:val="26"/>
        </w:rPr>
        <w:t>les classes.</w:t>
      </w:r>
      <w:r w:rsidR="00087337" w:rsidRPr="00A314E0">
        <w:rPr>
          <w:sz w:val="26"/>
          <w:szCs w:val="26"/>
        </w:rPr>
        <w:t xml:space="preserve"> </w:t>
      </w:r>
      <w:r w:rsidR="00D53728" w:rsidRPr="00A314E0">
        <w:rPr>
          <w:sz w:val="26"/>
          <w:szCs w:val="26"/>
        </w:rPr>
        <w:t>Nous sommes à notre troisième année de communauté</w:t>
      </w:r>
      <w:r w:rsidR="006A53F1" w:rsidRPr="00A314E0">
        <w:rPr>
          <w:sz w:val="26"/>
          <w:szCs w:val="26"/>
        </w:rPr>
        <w:t xml:space="preserve"> d’apprentissage pédagogique.</w:t>
      </w:r>
    </w:p>
    <w:p w14:paraId="0D0B940D" w14:textId="77777777" w:rsidR="00701537" w:rsidRDefault="00701537" w:rsidP="006A53F1">
      <w:pPr>
        <w:pStyle w:val="TEXTE"/>
        <w:numPr>
          <w:ilvl w:val="0"/>
          <w:numId w:val="0"/>
        </w:numPr>
        <w:spacing w:after="120"/>
        <w:ind w:left="357"/>
        <w:contextualSpacing w:val="0"/>
        <w:rPr>
          <w:sz w:val="26"/>
          <w:szCs w:val="26"/>
        </w:rPr>
      </w:pPr>
    </w:p>
    <w:p w14:paraId="72B3B643" w14:textId="77777777" w:rsidR="001C01A4" w:rsidRPr="00A314E0" w:rsidRDefault="001C01A4" w:rsidP="006A53F1">
      <w:pPr>
        <w:pStyle w:val="TEXTE"/>
        <w:numPr>
          <w:ilvl w:val="0"/>
          <w:numId w:val="0"/>
        </w:numPr>
        <w:spacing w:after="120"/>
        <w:ind w:left="357"/>
        <w:contextualSpacing w:val="0"/>
        <w:rPr>
          <w:sz w:val="26"/>
          <w:szCs w:val="26"/>
        </w:rPr>
      </w:pPr>
      <w:r w:rsidRPr="00A314E0">
        <w:rPr>
          <w:sz w:val="26"/>
          <w:szCs w:val="26"/>
        </w:rPr>
        <w:t>Nous avons plusieurs ententes ave</w:t>
      </w:r>
      <w:r w:rsidR="0090028F" w:rsidRPr="00A314E0">
        <w:rPr>
          <w:sz w:val="26"/>
          <w:szCs w:val="26"/>
        </w:rPr>
        <w:t>c des</w:t>
      </w:r>
      <w:r w:rsidR="00087337" w:rsidRPr="00A314E0">
        <w:rPr>
          <w:sz w:val="26"/>
          <w:szCs w:val="26"/>
        </w:rPr>
        <w:t xml:space="preserve"> partenaires pour la mise </w:t>
      </w:r>
      <w:r w:rsidRPr="00A314E0">
        <w:rPr>
          <w:sz w:val="26"/>
          <w:szCs w:val="26"/>
        </w:rPr>
        <w:t>e</w:t>
      </w:r>
      <w:r w:rsidR="00087337" w:rsidRPr="00A314E0">
        <w:rPr>
          <w:sz w:val="26"/>
          <w:szCs w:val="26"/>
        </w:rPr>
        <w:t>n</w:t>
      </w:r>
      <w:r w:rsidR="006A53F1" w:rsidRPr="00A314E0">
        <w:rPr>
          <w:sz w:val="26"/>
          <w:szCs w:val="26"/>
        </w:rPr>
        <w:t xml:space="preserve"> place de </w:t>
      </w:r>
      <w:r w:rsidR="003A2153" w:rsidRPr="00A314E0">
        <w:rPr>
          <w:sz w:val="26"/>
          <w:szCs w:val="26"/>
        </w:rPr>
        <w:t>plusieurs</w:t>
      </w:r>
      <w:r w:rsidR="006A53F1" w:rsidRPr="00A314E0">
        <w:rPr>
          <w:sz w:val="26"/>
          <w:szCs w:val="26"/>
        </w:rPr>
        <w:t xml:space="preserve"> programmes :</w:t>
      </w:r>
    </w:p>
    <w:p w14:paraId="08348E48" w14:textId="77777777" w:rsidR="00804BC0" w:rsidRPr="00A314E0" w:rsidRDefault="00087337" w:rsidP="00A314E0">
      <w:pPr>
        <w:pStyle w:val="TEXTE"/>
        <w:spacing w:after="120"/>
        <w:ind w:left="993" w:hanging="357"/>
        <w:contextualSpacing w:val="0"/>
        <w:rPr>
          <w:sz w:val="26"/>
          <w:szCs w:val="26"/>
        </w:rPr>
      </w:pPr>
      <w:r w:rsidRPr="00A314E0">
        <w:rPr>
          <w:sz w:val="26"/>
          <w:szCs w:val="26"/>
        </w:rPr>
        <w:t xml:space="preserve">Deux programmes en littératie avec les </w:t>
      </w:r>
      <w:r w:rsidR="00804BC0" w:rsidRPr="00A314E0">
        <w:rPr>
          <w:sz w:val="26"/>
          <w:szCs w:val="26"/>
        </w:rPr>
        <w:t>M</w:t>
      </w:r>
      <w:r w:rsidRPr="00A314E0">
        <w:rPr>
          <w:sz w:val="26"/>
          <w:szCs w:val="26"/>
        </w:rPr>
        <w:t xml:space="preserve">aisons de la famille </w:t>
      </w:r>
      <w:r w:rsidR="00C06FF5" w:rsidRPr="00A314E0">
        <w:rPr>
          <w:sz w:val="26"/>
          <w:szCs w:val="26"/>
        </w:rPr>
        <w:t xml:space="preserve">et les centres de la petite enfance </w:t>
      </w:r>
      <w:r w:rsidRPr="00A314E0">
        <w:rPr>
          <w:sz w:val="26"/>
          <w:szCs w:val="26"/>
        </w:rPr>
        <w:t xml:space="preserve">de la MRC et </w:t>
      </w:r>
      <w:r w:rsidR="00804BC0" w:rsidRPr="00A314E0">
        <w:rPr>
          <w:sz w:val="26"/>
          <w:szCs w:val="26"/>
        </w:rPr>
        <w:t>avec l</w:t>
      </w:r>
      <w:r w:rsidRPr="00A314E0">
        <w:rPr>
          <w:sz w:val="26"/>
          <w:szCs w:val="26"/>
        </w:rPr>
        <w:t>e Carrefour j</w:t>
      </w:r>
      <w:r w:rsidR="00804BC0" w:rsidRPr="00A314E0">
        <w:rPr>
          <w:sz w:val="26"/>
          <w:szCs w:val="26"/>
        </w:rPr>
        <w:t>eunesse emploi de l’Abitibi-Est;</w:t>
      </w:r>
    </w:p>
    <w:p w14:paraId="7C3DAB3E" w14:textId="77777777" w:rsidR="00804BC0" w:rsidRPr="00A314E0" w:rsidRDefault="00C06FF5" w:rsidP="00A314E0">
      <w:pPr>
        <w:pStyle w:val="TEXTE"/>
        <w:spacing w:after="120"/>
        <w:ind w:left="993" w:hanging="357"/>
        <w:contextualSpacing w:val="0"/>
        <w:rPr>
          <w:sz w:val="26"/>
          <w:szCs w:val="26"/>
        </w:rPr>
      </w:pPr>
      <w:r w:rsidRPr="00A314E0">
        <w:rPr>
          <w:sz w:val="26"/>
          <w:szCs w:val="26"/>
        </w:rPr>
        <w:t>Intégration socioprofessionnelle en</w:t>
      </w:r>
      <w:r w:rsidR="00087337" w:rsidRPr="00A314E0">
        <w:rPr>
          <w:sz w:val="26"/>
          <w:szCs w:val="26"/>
        </w:rPr>
        <w:t xml:space="preserve"> collaboration avec Technobois</w:t>
      </w:r>
      <w:r w:rsidR="00804BC0" w:rsidRPr="00A314E0">
        <w:rPr>
          <w:sz w:val="26"/>
          <w:szCs w:val="26"/>
        </w:rPr>
        <w:t>;</w:t>
      </w:r>
    </w:p>
    <w:p w14:paraId="3ED65C79" w14:textId="77777777" w:rsidR="00087337" w:rsidRPr="00A314E0" w:rsidRDefault="00087337" w:rsidP="00A314E0">
      <w:pPr>
        <w:pStyle w:val="TEXTE"/>
        <w:spacing w:after="120"/>
        <w:ind w:left="993" w:hanging="357"/>
        <w:contextualSpacing w:val="0"/>
        <w:rPr>
          <w:sz w:val="26"/>
          <w:szCs w:val="26"/>
        </w:rPr>
      </w:pPr>
      <w:proofErr w:type="spellStart"/>
      <w:r w:rsidRPr="00A314E0">
        <w:rPr>
          <w:sz w:val="26"/>
          <w:szCs w:val="26"/>
        </w:rPr>
        <w:t>Mikimo</w:t>
      </w:r>
      <w:proofErr w:type="spellEnd"/>
      <w:r w:rsidRPr="00A314E0">
        <w:rPr>
          <w:sz w:val="26"/>
          <w:szCs w:val="26"/>
        </w:rPr>
        <w:t xml:space="preserve"> avec le C</w:t>
      </w:r>
      <w:r w:rsidR="00B90B12" w:rsidRPr="00A314E0">
        <w:rPr>
          <w:sz w:val="26"/>
          <w:szCs w:val="26"/>
        </w:rPr>
        <w:t>entre d’</w:t>
      </w:r>
      <w:r w:rsidRPr="00A314E0">
        <w:rPr>
          <w:sz w:val="26"/>
          <w:szCs w:val="26"/>
        </w:rPr>
        <w:t>A</w:t>
      </w:r>
      <w:r w:rsidR="00B90B12" w:rsidRPr="00A314E0">
        <w:rPr>
          <w:sz w:val="26"/>
          <w:szCs w:val="26"/>
        </w:rPr>
        <w:t xml:space="preserve">mitié </w:t>
      </w:r>
      <w:r w:rsidRPr="00A314E0">
        <w:rPr>
          <w:sz w:val="26"/>
          <w:szCs w:val="26"/>
        </w:rPr>
        <w:t>A</w:t>
      </w:r>
      <w:r w:rsidR="00B90B12" w:rsidRPr="00A314E0">
        <w:rPr>
          <w:sz w:val="26"/>
          <w:szCs w:val="26"/>
        </w:rPr>
        <w:t xml:space="preserve">utochtone de </w:t>
      </w:r>
      <w:r w:rsidR="0040450E" w:rsidRPr="00A314E0">
        <w:rPr>
          <w:sz w:val="26"/>
          <w:szCs w:val="26"/>
        </w:rPr>
        <w:t>Val-d’Or</w:t>
      </w:r>
      <w:r w:rsidR="00804BC0" w:rsidRPr="00A314E0">
        <w:rPr>
          <w:sz w:val="26"/>
          <w:szCs w:val="26"/>
        </w:rPr>
        <w:t>;</w:t>
      </w:r>
    </w:p>
    <w:p w14:paraId="3D2B0C47" w14:textId="52A6B8A1" w:rsidR="00087337" w:rsidRPr="00967903" w:rsidRDefault="1B0F21D7" w:rsidP="1B0F21D7">
      <w:pPr>
        <w:pStyle w:val="TEXTE"/>
        <w:spacing w:after="120"/>
        <w:ind w:left="993" w:hanging="357"/>
        <w:contextualSpacing w:val="0"/>
        <w:rPr>
          <w:sz w:val="26"/>
          <w:szCs w:val="26"/>
        </w:rPr>
      </w:pPr>
      <w:r w:rsidRPr="1B0F21D7">
        <w:rPr>
          <w:sz w:val="26"/>
          <w:szCs w:val="26"/>
        </w:rPr>
        <w:lastRenderedPageBreak/>
        <w:t xml:space="preserve">Intégration sociale avec le groupe Repère, le </w:t>
      </w:r>
      <w:r w:rsidRPr="00967903">
        <w:rPr>
          <w:sz w:val="26"/>
          <w:szCs w:val="26"/>
        </w:rPr>
        <w:t>Centre L’Envol, le Club des handicapés, le groupe En toute amitié, le Centre de Réadaptation en Déficience Intellectuelle, Milieu de Formation Travail Adapté, etc.;</w:t>
      </w:r>
    </w:p>
    <w:p w14:paraId="658BB0BF" w14:textId="599F9CE4" w:rsidR="001C01A4" w:rsidRPr="00967903" w:rsidRDefault="00087337" w:rsidP="008C1688">
      <w:pPr>
        <w:pStyle w:val="TEXTE"/>
        <w:spacing w:after="120"/>
        <w:ind w:left="992" w:hanging="357"/>
        <w:contextualSpacing w:val="0"/>
        <w:rPr>
          <w:sz w:val="26"/>
          <w:szCs w:val="26"/>
        </w:rPr>
      </w:pPr>
      <w:r w:rsidRPr="00967903">
        <w:rPr>
          <w:sz w:val="26"/>
          <w:szCs w:val="26"/>
        </w:rPr>
        <w:t xml:space="preserve">Ententes avec le Carrefour jeunesse emploi, </w:t>
      </w:r>
      <w:r w:rsidR="0040450E" w:rsidRPr="00967903">
        <w:rPr>
          <w:sz w:val="26"/>
          <w:szCs w:val="26"/>
        </w:rPr>
        <w:t xml:space="preserve">le </w:t>
      </w:r>
      <w:r w:rsidRPr="00967903">
        <w:rPr>
          <w:sz w:val="26"/>
          <w:szCs w:val="26"/>
        </w:rPr>
        <w:t>C</w:t>
      </w:r>
      <w:r w:rsidR="0040450E" w:rsidRPr="00967903">
        <w:rPr>
          <w:sz w:val="26"/>
          <w:szCs w:val="26"/>
        </w:rPr>
        <w:t xml:space="preserve">entre </w:t>
      </w:r>
      <w:r w:rsidRPr="00967903">
        <w:rPr>
          <w:sz w:val="26"/>
          <w:szCs w:val="26"/>
        </w:rPr>
        <w:t>L</w:t>
      </w:r>
      <w:r w:rsidR="0040450E" w:rsidRPr="00967903">
        <w:rPr>
          <w:sz w:val="26"/>
          <w:szCs w:val="26"/>
        </w:rPr>
        <w:t>ocal d’</w:t>
      </w:r>
      <w:r w:rsidRPr="00967903">
        <w:rPr>
          <w:sz w:val="26"/>
          <w:szCs w:val="26"/>
        </w:rPr>
        <w:t>E</w:t>
      </w:r>
      <w:r w:rsidR="0040450E" w:rsidRPr="00967903">
        <w:rPr>
          <w:sz w:val="26"/>
          <w:szCs w:val="26"/>
        </w:rPr>
        <w:t xml:space="preserve">mploi, Développement des ressources humaines </w:t>
      </w:r>
      <w:proofErr w:type="spellStart"/>
      <w:r w:rsidR="0040450E" w:rsidRPr="00967903">
        <w:rPr>
          <w:sz w:val="26"/>
          <w:szCs w:val="26"/>
        </w:rPr>
        <w:t>Abitibiwinni</w:t>
      </w:r>
      <w:proofErr w:type="spellEnd"/>
      <w:r w:rsidR="0040450E" w:rsidRPr="00967903">
        <w:rPr>
          <w:sz w:val="26"/>
          <w:szCs w:val="26"/>
        </w:rPr>
        <w:t xml:space="preserve"> et Kitcisakik</w:t>
      </w:r>
      <w:r w:rsidRPr="00967903">
        <w:rPr>
          <w:sz w:val="26"/>
          <w:szCs w:val="26"/>
        </w:rPr>
        <w:t>, services urbains, etc.</w:t>
      </w:r>
    </w:p>
    <w:p w14:paraId="5D6D99D2" w14:textId="3D2B2749" w:rsidR="00F507AC" w:rsidRPr="00967903" w:rsidRDefault="1B0F21D7" w:rsidP="008C1688">
      <w:pPr>
        <w:pStyle w:val="TEXTE"/>
        <w:ind w:left="992" w:hanging="357"/>
        <w:contextualSpacing w:val="0"/>
        <w:rPr>
          <w:sz w:val="26"/>
          <w:szCs w:val="26"/>
        </w:rPr>
      </w:pPr>
      <w:r w:rsidRPr="00967903">
        <w:rPr>
          <w:sz w:val="26"/>
          <w:szCs w:val="26"/>
        </w:rPr>
        <w:t>Ententes avec les organismes et entreprises pour stages en emploi et en transfert des apprentissages.</w:t>
      </w:r>
    </w:p>
    <w:p w14:paraId="60061E4C" w14:textId="77777777" w:rsidR="001639A0" w:rsidRDefault="001639A0" w:rsidP="006A53F1">
      <w:pPr>
        <w:pStyle w:val="TEXTE"/>
        <w:numPr>
          <w:ilvl w:val="0"/>
          <w:numId w:val="0"/>
        </w:numPr>
        <w:spacing w:after="120"/>
        <w:ind w:left="720" w:hanging="360"/>
        <w:contextualSpacing w:val="0"/>
        <w:rPr>
          <w:sz w:val="24"/>
        </w:rPr>
      </w:pPr>
    </w:p>
    <w:p w14:paraId="7A680355" w14:textId="77777777" w:rsidR="00C42EE5" w:rsidRPr="00D32151" w:rsidRDefault="001639A0" w:rsidP="00D32151">
      <w:pPr>
        <w:pStyle w:val="TEXTE"/>
        <w:numPr>
          <w:ilvl w:val="0"/>
          <w:numId w:val="0"/>
        </w:numPr>
        <w:ind w:left="360"/>
        <w:rPr>
          <w:sz w:val="26"/>
          <w:szCs w:val="26"/>
          <w:u w:val="single"/>
        </w:rPr>
      </w:pPr>
      <w:r w:rsidRPr="00D32151">
        <w:rPr>
          <w:sz w:val="26"/>
          <w:szCs w:val="26"/>
          <w:u w:val="single"/>
        </w:rPr>
        <w:t xml:space="preserve">En 2017-2018 : </w:t>
      </w:r>
    </w:p>
    <w:p w14:paraId="78D2557E" w14:textId="767CB405" w:rsidR="00B1346F" w:rsidRPr="00D32151" w:rsidRDefault="00F95364" w:rsidP="00FD0371">
      <w:pPr>
        <w:pStyle w:val="TEXTE"/>
        <w:numPr>
          <w:ilvl w:val="0"/>
          <w:numId w:val="24"/>
        </w:numPr>
        <w:spacing w:before="120" w:after="120" w:line="240" w:lineRule="auto"/>
        <w:ind w:left="709" w:hanging="357"/>
        <w:contextualSpacing w:val="0"/>
        <w:rPr>
          <w:sz w:val="26"/>
          <w:szCs w:val="26"/>
        </w:rPr>
      </w:pPr>
      <w:r w:rsidRPr="00D32151">
        <w:rPr>
          <w:sz w:val="26"/>
          <w:szCs w:val="26"/>
        </w:rPr>
        <w:t>Notre t</w:t>
      </w:r>
      <w:r w:rsidR="00B1346F" w:rsidRPr="00D32151">
        <w:rPr>
          <w:sz w:val="26"/>
          <w:szCs w:val="26"/>
        </w:rPr>
        <w:t xml:space="preserve">aux de persévérance </w:t>
      </w:r>
      <w:r w:rsidRPr="00D32151">
        <w:rPr>
          <w:sz w:val="26"/>
          <w:szCs w:val="26"/>
        </w:rPr>
        <w:t xml:space="preserve">était de </w:t>
      </w:r>
      <w:r w:rsidR="008C1688" w:rsidRPr="00D32151">
        <w:rPr>
          <w:sz w:val="26"/>
          <w:szCs w:val="26"/>
        </w:rPr>
        <w:t xml:space="preserve">36,8 %, </w:t>
      </w:r>
      <w:r w:rsidRPr="00D32151">
        <w:rPr>
          <w:sz w:val="26"/>
          <w:szCs w:val="26"/>
        </w:rPr>
        <w:t xml:space="preserve">alors qu’il est de </w:t>
      </w:r>
      <w:r w:rsidR="00B1346F" w:rsidRPr="00D32151">
        <w:rPr>
          <w:sz w:val="26"/>
          <w:szCs w:val="26"/>
        </w:rPr>
        <w:t>33,9</w:t>
      </w:r>
      <w:r w:rsidR="008C1688" w:rsidRPr="00D32151">
        <w:rPr>
          <w:sz w:val="26"/>
          <w:szCs w:val="26"/>
        </w:rPr>
        <w:t> %</w:t>
      </w:r>
      <w:r w:rsidR="00B1346F" w:rsidRPr="00D32151">
        <w:rPr>
          <w:sz w:val="26"/>
          <w:szCs w:val="26"/>
        </w:rPr>
        <w:t xml:space="preserve"> dans l’ensemble du Québec</w:t>
      </w:r>
      <w:r w:rsidRPr="00D32151">
        <w:rPr>
          <w:sz w:val="26"/>
          <w:szCs w:val="26"/>
        </w:rPr>
        <w:t>.</w:t>
      </w:r>
    </w:p>
    <w:p w14:paraId="52CAABE2" w14:textId="1795CB90" w:rsidR="00D2477C" w:rsidRPr="00D32151" w:rsidRDefault="00F95364" w:rsidP="00D32151">
      <w:pPr>
        <w:pStyle w:val="TEXTE"/>
        <w:numPr>
          <w:ilvl w:val="0"/>
          <w:numId w:val="24"/>
        </w:numPr>
        <w:spacing w:after="120" w:line="240" w:lineRule="auto"/>
        <w:ind w:left="709" w:hanging="357"/>
        <w:contextualSpacing w:val="0"/>
        <w:rPr>
          <w:sz w:val="26"/>
          <w:szCs w:val="26"/>
        </w:rPr>
      </w:pPr>
      <w:r w:rsidRPr="00D32151">
        <w:rPr>
          <w:sz w:val="26"/>
          <w:szCs w:val="26"/>
        </w:rPr>
        <w:t>Notre t</w:t>
      </w:r>
      <w:r w:rsidR="001639A0" w:rsidRPr="00D32151">
        <w:rPr>
          <w:sz w:val="26"/>
          <w:szCs w:val="26"/>
        </w:rPr>
        <w:t xml:space="preserve">aux de diplomation </w:t>
      </w:r>
      <w:r w:rsidRPr="00D32151">
        <w:rPr>
          <w:sz w:val="26"/>
          <w:szCs w:val="26"/>
        </w:rPr>
        <w:t xml:space="preserve">était de </w:t>
      </w:r>
      <w:r w:rsidR="008C1688" w:rsidRPr="00D32151">
        <w:rPr>
          <w:sz w:val="26"/>
          <w:szCs w:val="26"/>
        </w:rPr>
        <w:t>31 </w:t>
      </w:r>
      <w:r w:rsidR="001639A0" w:rsidRPr="00D32151">
        <w:rPr>
          <w:sz w:val="26"/>
          <w:szCs w:val="26"/>
        </w:rPr>
        <w:t>%</w:t>
      </w:r>
      <w:r w:rsidR="008C1688" w:rsidRPr="00D32151">
        <w:rPr>
          <w:sz w:val="26"/>
          <w:szCs w:val="26"/>
        </w:rPr>
        <w:t>,</w:t>
      </w:r>
      <w:r w:rsidR="001639A0" w:rsidRPr="00D32151">
        <w:rPr>
          <w:sz w:val="26"/>
          <w:szCs w:val="26"/>
        </w:rPr>
        <w:t xml:space="preserve"> </w:t>
      </w:r>
      <w:r w:rsidRPr="00D32151">
        <w:rPr>
          <w:sz w:val="26"/>
          <w:szCs w:val="26"/>
        </w:rPr>
        <w:t>alors qu’il est</w:t>
      </w:r>
      <w:r w:rsidR="001639A0" w:rsidRPr="00D32151">
        <w:rPr>
          <w:sz w:val="26"/>
          <w:szCs w:val="26"/>
        </w:rPr>
        <w:t xml:space="preserve"> </w:t>
      </w:r>
      <w:r w:rsidRPr="00D32151">
        <w:rPr>
          <w:sz w:val="26"/>
          <w:szCs w:val="26"/>
        </w:rPr>
        <w:t xml:space="preserve">de </w:t>
      </w:r>
      <w:r w:rsidR="008C1688" w:rsidRPr="00D32151">
        <w:rPr>
          <w:sz w:val="26"/>
          <w:szCs w:val="26"/>
        </w:rPr>
        <w:t>40,</w:t>
      </w:r>
      <w:r w:rsidR="001639A0" w:rsidRPr="00D32151">
        <w:rPr>
          <w:sz w:val="26"/>
          <w:szCs w:val="26"/>
        </w:rPr>
        <w:t>2</w:t>
      </w:r>
      <w:r w:rsidR="008C1688" w:rsidRPr="00D32151">
        <w:rPr>
          <w:sz w:val="26"/>
          <w:szCs w:val="26"/>
        </w:rPr>
        <w:t> %</w:t>
      </w:r>
      <w:r w:rsidR="001639A0" w:rsidRPr="00D32151">
        <w:rPr>
          <w:sz w:val="26"/>
          <w:szCs w:val="26"/>
        </w:rPr>
        <w:t xml:space="preserve"> dans l’ensemble du Québec</w:t>
      </w:r>
      <w:r w:rsidRPr="00D32151">
        <w:rPr>
          <w:sz w:val="26"/>
          <w:szCs w:val="26"/>
        </w:rPr>
        <w:t>.</w:t>
      </w:r>
    </w:p>
    <w:p w14:paraId="5C4E0067" w14:textId="67511D13" w:rsidR="001639A0" w:rsidRPr="00D32151" w:rsidRDefault="00F95364" w:rsidP="00D32151">
      <w:pPr>
        <w:pStyle w:val="TEXTE"/>
        <w:numPr>
          <w:ilvl w:val="0"/>
          <w:numId w:val="24"/>
        </w:numPr>
        <w:spacing w:after="120" w:line="240" w:lineRule="auto"/>
        <w:ind w:left="709" w:hanging="357"/>
        <w:contextualSpacing w:val="0"/>
        <w:rPr>
          <w:sz w:val="26"/>
          <w:szCs w:val="26"/>
        </w:rPr>
      </w:pPr>
      <w:r w:rsidRPr="00D32151">
        <w:rPr>
          <w:sz w:val="26"/>
          <w:szCs w:val="26"/>
        </w:rPr>
        <w:t>Notre t</w:t>
      </w:r>
      <w:r w:rsidR="001639A0" w:rsidRPr="00D32151">
        <w:rPr>
          <w:sz w:val="26"/>
          <w:szCs w:val="26"/>
        </w:rPr>
        <w:t xml:space="preserve">aux de réussite </w:t>
      </w:r>
      <w:r w:rsidRPr="00D32151">
        <w:rPr>
          <w:sz w:val="26"/>
          <w:szCs w:val="26"/>
        </w:rPr>
        <w:t xml:space="preserve">était de </w:t>
      </w:r>
      <w:r w:rsidR="001639A0" w:rsidRPr="00D32151">
        <w:rPr>
          <w:sz w:val="26"/>
          <w:szCs w:val="26"/>
        </w:rPr>
        <w:t>30,8</w:t>
      </w:r>
      <w:r w:rsidR="008C1688" w:rsidRPr="00D32151">
        <w:rPr>
          <w:sz w:val="26"/>
          <w:szCs w:val="26"/>
        </w:rPr>
        <w:t> %,</w:t>
      </w:r>
      <w:r w:rsidR="001639A0" w:rsidRPr="00D32151">
        <w:rPr>
          <w:sz w:val="26"/>
          <w:szCs w:val="26"/>
        </w:rPr>
        <w:t xml:space="preserve"> </w:t>
      </w:r>
      <w:r w:rsidRPr="00D32151">
        <w:rPr>
          <w:sz w:val="26"/>
          <w:szCs w:val="26"/>
        </w:rPr>
        <w:t xml:space="preserve">alors qu’il est de </w:t>
      </w:r>
      <w:r w:rsidR="008C1688" w:rsidRPr="00D32151">
        <w:rPr>
          <w:sz w:val="26"/>
          <w:szCs w:val="26"/>
        </w:rPr>
        <w:t>33,</w:t>
      </w:r>
      <w:r w:rsidR="001639A0" w:rsidRPr="00D32151">
        <w:rPr>
          <w:sz w:val="26"/>
          <w:szCs w:val="26"/>
        </w:rPr>
        <w:t>9</w:t>
      </w:r>
      <w:r w:rsidR="008C1688" w:rsidRPr="00D32151">
        <w:rPr>
          <w:sz w:val="26"/>
          <w:szCs w:val="26"/>
        </w:rPr>
        <w:t> %</w:t>
      </w:r>
      <w:r w:rsidR="001639A0" w:rsidRPr="00D32151">
        <w:rPr>
          <w:sz w:val="26"/>
          <w:szCs w:val="26"/>
        </w:rPr>
        <w:t xml:space="preserve"> au Québec</w:t>
      </w:r>
      <w:r w:rsidRPr="00D32151">
        <w:rPr>
          <w:sz w:val="26"/>
          <w:szCs w:val="26"/>
        </w:rPr>
        <w:t>.</w:t>
      </w:r>
    </w:p>
    <w:p w14:paraId="73AF1D2A" w14:textId="734D21BD" w:rsidR="001639A0" w:rsidRPr="00D32151" w:rsidRDefault="00F95364" w:rsidP="00D32151">
      <w:pPr>
        <w:pStyle w:val="TEXTE"/>
        <w:numPr>
          <w:ilvl w:val="0"/>
          <w:numId w:val="24"/>
        </w:numPr>
        <w:spacing w:after="120" w:line="240" w:lineRule="auto"/>
        <w:ind w:left="709" w:hanging="357"/>
        <w:contextualSpacing w:val="0"/>
        <w:rPr>
          <w:sz w:val="26"/>
          <w:szCs w:val="26"/>
        </w:rPr>
      </w:pPr>
      <w:r w:rsidRPr="00D32151">
        <w:rPr>
          <w:sz w:val="26"/>
          <w:szCs w:val="26"/>
        </w:rPr>
        <w:t>Notre t</w:t>
      </w:r>
      <w:r w:rsidR="001639A0" w:rsidRPr="00D32151">
        <w:rPr>
          <w:sz w:val="26"/>
          <w:szCs w:val="26"/>
        </w:rPr>
        <w:t>aux d’interruption</w:t>
      </w:r>
      <w:r w:rsidRPr="00D32151">
        <w:rPr>
          <w:sz w:val="26"/>
          <w:szCs w:val="26"/>
        </w:rPr>
        <w:t xml:space="preserve"> était de</w:t>
      </w:r>
      <w:r w:rsidR="001639A0" w:rsidRPr="00D32151">
        <w:rPr>
          <w:sz w:val="26"/>
          <w:szCs w:val="26"/>
        </w:rPr>
        <w:t xml:space="preserve"> 32,4</w:t>
      </w:r>
      <w:r w:rsidR="008C1688" w:rsidRPr="00D32151">
        <w:rPr>
          <w:sz w:val="26"/>
          <w:szCs w:val="26"/>
        </w:rPr>
        <w:t> </w:t>
      </w:r>
      <w:r w:rsidR="001639A0" w:rsidRPr="00D32151">
        <w:rPr>
          <w:sz w:val="26"/>
          <w:szCs w:val="26"/>
        </w:rPr>
        <w:t>%</w:t>
      </w:r>
      <w:r w:rsidR="008C1688" w:rsidRPr="00D32151">
        <w:rPr>
          <w:sz w:val="26"/>
          <w:szCs w:val="26"/>
        </w:rPr>
        <w:t>,</w:t>
      </w:r>
      <w:r w:rsidR="001639A0" w:rsidRPr="00D32151">
        <w:rPr>
          <w:sz w:val="26"/>
          <w:szCs w:val="26"/>
        </w:rPr>
        <w:t xml:space="preserve"> </w:t>
      </w:r>
      <w:r w:rsidRPr="00D32151">
        <w:rPr>
          <w:sz w:val="26"/>
          <w:szCs w:val="26"/>
        </w:rPr>
        <w:t>alors qu’il est</w:t>
      </w:r>
      <w:r w:rsidR="001639A0" w:rsidRPr="00D32151">
        <w:rPr>
          <w:sz w:val="26"/>
          <w:szCs w:val="26"/>
        </w:rPr>
        <w:t xml:space="preserve"> </w:t>
      </w:r>
      <w:r w:rsidRPr="00D32151">
        <w:rPr>
          <w:sz w:val="26"/>
          <w:szCs w:val="26"/>
        </w:rPr>
        <w:t xml:space="preserve">de </w:t>
      </w:r>
      <w:r w:rsidR="008C1688" w:rsidRPr="00D32151">
        <w:rPr>
          <w:sz w:val="26"/>
          <w:szCs w:val="26"/>
        </w:rPr>
        <w:t>32,</w:t>
      </w:r>
      <w:r w:rsidR="001639A0" w:rsidRPr="00D32151">
        <w:rPr>
          <w:sz w:val="26"/>
          <w:szCs w:val="26"/>
        </w:rPr>
        <w:t>1</w:t>
      </w:r>
      <w:r w:rsidR="008C1688" w:rsidRPr="00D32151">
        <w:rPr>
          <w:sz w:val="26"/>
          <w:szCs w:val="26"/>
        </w:rPr>
        <w:t> %</w:t>
      </w:r>
      <w:r w:rsidR="001639A0" w:rsidRPr="00D32151">
        <w:rPr>
          <w:sz w:val="26"/>
          <w:szCs w:val="26"/>
        </w:rPr>
        <w:t xml:space="preserve"> dans l’ensemble du Québec</w:t>
      </w:r>
      <w:r w:rsidRPr="00D32151">
        <w:rPr>
          <w:sz w:val="26"/>
          <w:szCs w:val="26"/>
        </w:rPr>
        <w:t>.</w:t>
      </w:r>
    </w:p>
    <w:p w14:paraId="2C3413FB" w14:textId="28F03B68" w:rsidR="001639A0" w:rsidRPr="00D32151" w:rsidRDefault="00F95364" w:rsidP="00D32151">
      <w:pPr>
        <w:pStyle w:val="TEXTE"/>
        <w:numPr>
          <w:ilvl w:val="0"/>
          <w:numId w:val="24"/>
        </w:numPr>
        <w:spacing w:after="120" w:line="240" w:lineRule="auto"/>
        <w:ind w:left="709" w:hanging="357"/>
        <w:contextualSpacing w:val="0"/>
        <w:rPr>
          <w:sz w:val="26"/>
          <w:szCs w:val="26"/>
        </w:rPr>
      </w:pPr>
      <w:r w:rsidRPr="00D32151">
        <w:rPr>
          <w:sz w:val="26"/>
          <w:szCs w:val="26"/>
        </w:rPr>
        <w:t>Notre t</w:t>
      </w:r>
      <w:r w:rsidR="001639A0" w:rsidRPr="00D32151">
        <w:rPr>
          <w:sz w:val="26"/>
          <w:szCs w:val="26"/>
        </w:rPr>
        <w:t xml:space="preserve">aux de persévérance et de réussite </w:t>
      </w:r>
      <w:r w:rsidRPr="00D32151">
        <w:rPr>
          <w:sz w:val="26"/>
          <w:szCs w:val="26"/>
        </w:rPr>
        <w:t>était de 6</w:t>
      </w:r>
      <w:r w:rsidR="008C1688" w:rsidRPr="00D32151">
        <w:rPr>
          <w:sz w:val="26"/>
          <w:szCs w:val="26"/>
        </w:rPr>
        <w:t>7,</w:t>
      </w:r>
      <w:r w:rsidR="001639A0" w:rsidRPr="00D32151">
        <w:rPr>
          <w:sz w:val="26"/>
          <w:szCs w:val="26"/>
        </w:rPr>
        <w:t>6</w:t>
      </w:r>
      <w:r w:rsidR="008C1688" w:rsidRPr="00D32151">
        <w:rPr>
          <w:sz w:val="26"/>
          <w:szCs w:val="26"/>
        </w:rPr>
        <w:t> %,</w:t>
      </w:r>
      <w:r w:rsidR="001639A0" w:rsidRPr="00D32151">
        <w:rPr>
          <w:sz w:val="26"/>
          <w:szCs w:val="26"/>
        </w:rPr>
        <w:t xml:space="preserve"> </w:t>
      </w:r>
      <w:r w:rsidRPr="00D32151">
        <w:rPr>
          <w:sz w:val="26"/>
          <w:szCs w:val="26"/>
        </w:rPr>
        <w:t>alors qu’il est de</w:t>
      </w:r>
      <w:r w:rsidR="008C1688" w:rsidRPr="00D32151">
        <w:rPr>
          <w:sz w:val="26"/>
          <w:szCs w:val="26"/>
        </w:rPr>
        <w:t xml:space="preserve"> 67,</w:t>
      </w:r>
      <w:r w:rsidR="001639A0" w:rsidRPr="00D32151">
        <w:rPr>
          <w:sz w:val="26"/>
          <w:szCs w:val="26"/>
        </w:rPr>
        <w:t>9</w:t>
      </w:r>
      <w:r w:rsidR="008C1688" w:rsidRPr="00D32151">
        <w:rPr>
          <w:sz w:val="26"/>
          <w:szCs w:val="26"/>
        </w:rPr>
        <w:t> %</w:t>
      </w:r>
      <w:r w:rsidR="001639A0" w:rsidRPr="00D32151">
        <w:rPr>
          <w:sz w:val="26"/>
          <w:szCs w:val="26"/>
        </w:rPr>
        <w:t xml:space="preserve"> dans l’ensemble du Québec</w:t>
      </w:r>
      <w:r w:rsidRPr="00D32151">
        <w:rPr>
          <w:sz w:val="26"/>
          <w:szCs w:val="26"/>
        </w:rPr>
        <w:t>.</w:t>
      </w:r>
    </w:p>
    <w:p w14:paraId="44EAFD9C" w14:textId="77777777" w:rsidR="00530816" w:rsidRDefault="00530816" w:rsidP="006A53F1">
      <w:pPr>
        <w:pStyle w:val="TEXTE"/>
        <w:numPr>
          <w:ilvl w:val="0"/>
          <w:numId w:val="0"/>
        </w:numPr>
        <w:spacing w:after="120"/>
        <w:ind w:left="720" w:hanging="360"/>
        <w:contextualSpacing w:val="0"/>
        <w:rPr>
          <w:sz w:val="24"/>
        </w:rPr>
      </w:pPr>
    </w:p>
    <w:p w14:paraId="1299C43A" w14:textId="77777777" w:rsidR="00530816" w:rsidRDefault="00530816" w:rsidP="006A53F1">
      <w:pPr>
        <w:pStyle w:val="TEXTE"/>
        <w:numPr>
          <w:ilvl w:val="0"/>
          <w:numId w:val="0"/>
        </w:numPr>
        <w:spacing w:after="120"/>
        <w:ind w:left="720" w:hanging="360"/>
        <w:contextualSpacing w:val="0"/>
        <w:rPr>
          <w:sz w:val="24"/>
        </w:rPr>
      </w:pPr>
    </w:p>
    <w:p w14:paraId="4DDBEF00" w14:textId="28D163A2" w:rsidR="008C1688" w:rsidRDefault="008C1688" w:rsidP="006A53F1">
      <w:pPr>
        <w:pStyle w:val="TEXTE"/>
        <w:numPr>
          <w:ilvl w:val="0"/>
          <w:numId w:val="0"/>
        </w:numPr>
        <w:spacing w:after="120"/>
        <w:ind w:left="720" w:hanging="360"/>
        <w:contextualSpacing w:val="0"/>
        <w:rPr>
          <w:sz w:val="24"/>
        </w:rPr>
      </w:pPr>
      <w:r>
        <w:rPr>
          <w:sz w:val="24"/>
        </w:rPr>
        <w:br w:type="page"/>
      </w:r>
    </w:p>
    <w:p w14:paraId="12188E0E" w14:textId="77777777" w:rsidR="00530816" w:rsidRPr="00D32151" w:rsidRDefault="00530816" w:rsidP="00D32151">
      <w:pPr>
        <w:pStyle w:val="GROSTITRE"/>
        <w:pBdr>
          <w:bottom w:val="none" w:sz="0" w:space="0" w:color="auto"/>
        </w:pBdr>
        <w:ind w:right="49"/>
        <w:jc w:val="center"/>
        <w:rPr>
          <w:color w:val="5B9BD5" w:themeColor="accent1"/>
        </w:rPr>
      </w:pPr>
      <w:r w:rsidRPr="00D32151">
        <w:rPr>
          <w:color w:val="5B9BD5" w:themeColor="accent1"/>
        </w:rPr>
        <w:lastRenderedPageBreak/>
        <w:t>Mission :</w:t>
      </w:r>
    </w:p>
    <w:p w14:paraId="0FC640F4" w14:textId="77777777" w:rsidR="00530816" w:rsidRPr="00D32151" w:rsidRDefault="00530816" w:rsidP="00D32151">
      <w:pPr>
        <w:pStyle w:val="TEXTE"/>
        <w:numPr>
          <w:ilvl w:val="0"/>
          <w:numId w:val="0"/>
        </w:numPr>
        <w:ind w:left="360"/>
        <w:rPr>
          <w:sz w:val="26"/>
          <w:szCs w:val="26"/>
        </w:rPr>
      </w:pPr>
      <w:r w:rsidRPr="00D32151">
        <w:rPr>
          <w:sz w:val="26"/>
          <w:szCs w:val="26"/>
        </w:rPr>
        <w:t>Le centre d’éducation des adultes est un établissement d’enseignement destiné à dispenser aux personnes adultes les services éducatifs prévus par le régime pédagogique applicable aux services éducatifs pour les adultes. Les centres réalisent leur mission par un plan de réussite. Les centres sont aussi destinés à collaborer au développement social et culturel de la communauté.</w:t>
      </w:r>
    </w:p>
    <w:p w14:paraId="62EBF3C5" w14:textId="77777777" w:rsidR="00530816" w:rsidRPr="00D32151" w:rsidRDefault="00530816" w:rsidP="00D32151">
      <w:pPr>
        <w:pStyle w:val="TEXTE"/>
        <w:numPr>
          <w:ilvl w:val="0"/>
          <w:numId w:val="0"/>
        </w:numPr>
        <w:ind w:left="360"/>
        <w:rPr>
          <w:sz w:val="26"/>
          <w:szCs w:val="26"/>
        </w:rPr>
      </w:pPr>
    </w:p>
    <w:p w14:paraId="0ACBA51D" w14:textId="77777777" w:rsidR="00530816" w:rsidRPr="00D32151" w:rsidRDefault="00530816" w:rsidP="00D32151">
      <w:pPr>
        <w:pStyle w:val="GROSTITRE"/>
        <w:pBdr>
          <w:bottom w:val="none" w:sz="0" w:space="0" w:color="auto"/>
        </w:pBdr>
        <w:ind w:right="49"/>
        <w:jc w:val="center"/>
        <w:rPr>
          <w:color w:val="5B9BD5" w:themeColor="accent1"/>
        </w:rPr>
      </w:pPr>
      <w:r w:rsidRPr="00D32151">
        <w:rPr>
          <w:color w:val="5B9BD5" w:themeColor="accent1"/>
        </w:rPr>
        <w:t>Vision :</w:t>
      </w:r>
    </w:p>
    <w:p w14:paraId="57E05D64" w14:textId="77777777" w:rsidR="00530816" w:rsidRPr="00D32151" w:rsidRDefault="00530816" w:rsidP="00D32151">
      <w:pPr>
        <w:pStyle w:val="TEXTE"/>
        <w:numPr>
          <w:ilvl w:val="0"/>
          <w:numId w:val="0"/>
        </w:numPr>
        <w:ind w:left="360"/>
        <w:rPr>
          <w:sz w:val="26"/>
          <w:szCs w:val="26"/>
        </w:rPr>
      </w:pPr>
      <w:r w:rsidRPr="00D32151">
        <w:rPr>
          <w:sz w:val="26"/>
          <w:szCs w:val="26"/>
        </w:rPr>
        <w:t xml:space="preserve">En formation générale adulte, nous voulons offrir différentes voies de formation pour permettre à chacun de développer ses compétences, découvrir et atteindre son objectif de formation à son rythme dans un milieu inclusif et diversifié en vue d’intégrer activement la société. </w:t>
      </w:r>
    </w:p>
    <w:p w14:paraId="6D98A12B" w14:textId="77777777" w:rsidR="00530816" w:rsidRPr="00D32151" w:rsidRDefault="00530816" w:rsidP="00D32151">
      <w:pPr>
        <w:pStyle w:val="TEXTE"/>
        <w:numPr>
          <w:ilvl w:val="0"/>
          <w:numId w:val="0"/>
        </w:numPr>
        <w:ind w:left="360"/>
        <w:rPr>
          <w:sz w:val="26"/>
          <w:szCs w:val="26"/>
        </w:rPr>
      </w:pPr>
    </w:p>
    <w:p w14:paraId="55A702B4" w14:textId="194AF97B" w:rsidR="00530816" w:rsidRPr="00D32151" w:rsidRDefault="00530816" w:rsidP="00D32151">
      <w:pPr>
        <w:pStyle w:val="GROSTITRE"/>
        <w:pBdr>
          <w:bottom w:val="none" w:sz="0" w:space="0" w:color="auto"/>
        </w:pBdr>
        <w:ind w:right="49"/>
        <w:jc w:val="center"/>
        <w:rPr>
          <w:color w:val="5B9BD5" w:themeColor="accent1"/>
        </w:rPr>
      </w:pPr>
      <w:r w:rsidRPr="00D32151">
        <w:rPr>
          <w:color w:val="5B9BD5" w:themeColor="accent1"/>
        </w:rPr>
        <w:t>Valeurs</w:t>
      </w:r>
      <w:r w:rsidR="00D32151">
        <w:rPr>
          <w:color w:val="5B9BD5" w:themeColor="accent1"/>
        </w:rPr>
        <w:t> :</w:t>
      </w:r>
    </w:p>
    <w:p w14:paraId="7C6EA56B" w14:textId="77777777" w:rsidR="00530816" w:rsidRPr="00BF7349" w:rsidRDefault="00530816" w:rsidP="00BF7349">
      <w:pPr>
        <w:pStyle w:val="Titre4"/>
        <w:ind w:left="426"/>
        <w:jc w:val="both"/>
        <w:rPr>
          <w:b/>
          <w:u w:val="single"/>
        </w:rPr>
      </w:pPr>
      <w:r w:rsidRPr="00BF7349">
        <w:rPr>
          <w:b/>
          <w:u w:val="single"/>
        </w:rPr>
        <w:t>Engagement</w:t>
      </w:r>
    </w:p>
    <w:p w14:paraId="548B9B92" w14:textId="6F0B20D1" w:rsidR="00530816" w:rsidRDefault="00530816" w:rsidP="00BF7349">
      <w:pPr>
        <w:pStyle w:val="TEXTE"/>
        <w:numPr>
          <w:ilvl w:val="0"/>
          <w:numId w:val="0"/>
        </w:numPr>
        <w:ind w:left="426"/>
        <w:rPr>
          <w:sz w:val="26"/>
          <w:szCs w:val="26"/>
        </w:rPr>
      </w:pPr>
      <w:r w:rsidRPr="00FD0371">
        <w:rPr>
          <w:sz w:val="26"/>
          <w:szCs w:val="26"/>
        </w:rPr>
        <w:t>Rig</w:t>
      </w:r>
      <w:r w:rsidR="007C0D69" w:rsidRPr="00FD0371">
        <w:rPr>
          <w:sz w:val="26"/>
          <w:szCs w:val="26"/>
        </w:rPr>
        <w:t xml:space="preserve">ueur, persévérance, dynamisme, </w:t>
      </w:r>
      <w:r w:rsidRPr="00FD0371">
        <w:rPr>
          <w:sz w:val="26"/>
          <w:szCs w:val="26"/>
        </w:rPr>
        <w:t>assidu</w:t>
      </w:r>
      <w:r w:rsidR="00FD0371">
        <w:rPr>
          <w:sz w:val="26"/>
          <w:szCs w:val="26"/>
        </w:rPr>
        <w:t>ité, loyauté, professionnalisme.</w:t>
      </w:r>
    </w:p>
    <w:p w14:paraId="18F6F700" w14:textId="77777777" w:rsidR="00FD0371" w:rsidRPr="00FD0371" w:rsidRDefault="00FD0371" w:rsidP="00BF7349">
      <w:pPr>
        <w:pStyle w:val="TEXTE"/>
        <w:numPr>
          <w:ilvl w:val="0"/>
          <w:numId w:val="0"/>
        </w:numPr>
        <w:ind w:left="426"/>
        <w:rPr>
          <w:sz w:val="26"/>
          <w:szCs w:val="26"/>
        </w:rPr>
      </w:pPr>
    </w:p>
    <w:p w14:paraId="728D14F2" w14:textId="77777777" w:rsidR="00530816" w:rsidRPr="00BF7349" w:rsidRDefault="00530816" w:rsidP="00BF7349">
      <w:pPr>
        <w:pStyle w:val="Titre4"/>
        <w:ind w:left="426"/>
        <w:jc w:val="both"/>
        <w:rPr>
          <w:b/>
          <w:u w:val="single"/>
        </w:rPr>
      </w:pPr>
      <w:r w:rsidRPr="00BF7349">
        <w:rPr>
          <w:b/>
          <w:u w:val="single"/>
        </w:rPr>
        <w:t>Collaboration</w:t>
      </w:r>
    </w:p>
    <w:p w14:paraId="71B0C521" w14:textId="4377493D" w:rsidR="00530816" w:rsidRDefault="007C0D69" w:rsidP="00BF7349">
      <w:pPr>
        <w:pStyle w:val="TEXTE"/>
        <w:numPr>
          <w:ilvl w:val="0"/>
          <w:numId w:val="0"/>
        </w:numPr>
        <w:ind w:left="426"/>
        <w:rPr>
          <w:sz w:val="26"/>
          <w:szCs w:val="26"/>
        </w:rPr>
      </w:pPr>
      <w:r w:rsidRPr="00FD0371">
        <w:rPr>
          <w:sz w:val="26"/>
          <w:szCs w:val="26"/>
        </w:rPr>
        <w:t xml:space="preserve">Coopération, </w:t>
      </w:r>
      <w:r w:rsidR="00FD0371">
        <w:rPr>
          <w:sz w:val="26"/>
          <w:szCs w:val="26"/>
        </w:rPr>
        <w:t>synergie, altruisme.</w:t>
      </w:r>
    </w:p>
    <w:p w14:paraId="52416F24" w14:textId="77777777" w:rsidR="00FD0371" w:rsidRPr="00FD0371" w:rsidRDefault="00FD0371" w:rsidP="00BF7349">
      <w:pPr>
        <w:pStyle w:val="TEXTE"/>
        <w:numPr>
          <w:ilvl w:val="0"/>
          <w:numId w:val="0"/>
        </w:numPr>
        <w:ind w:left="426"/>
        <w:rPr>
          <w:sz w:val="26"/>
          <w:szCs w:val="26"/>
        </w:rPr>
      </w:pPr>
    </w:p>
    <w:p w14:paraId="319EAC28" w14:textId="77777777" w:rsidR="00530816" w:rsidRPr="00BF7349" w:rsidRDefault="00530816" w:rsidP="00BF7349">
      <w:pPr>
        <w:pStyle w:val="Titre4"/>
        <w:ind w:left="426"/>
        <w:jc w:val="both"/>
        <w:rPr>
          <w:b/>
          <w:u w:val="single"/>
        </w:rPr>
      </w:pPr>
      <w:r w:rsidRPr="00BF7349">
        <w:rPr>
          <w:b/>
          <w:u w:val="single"/>
        </w:rPr>
        <w:t>Respect</w:t>
      </w:r>
    </w:p>
    <w:p w14:paraId="18B3C905" w14:textId="77777777" w:rsidR="00530816" w:rsidRPr="00FD0371" w:rsidRDefault="00530816" w:rsidP="00BF7349">
      <w:pPr>
        <w:pStyle w:val="TEXTE"/>
        <w:numPr>
          <w:ilvl w:val="0"/>
          <w:numId w:val="0"/>
        </w:numPr>
        <w:ind w:left="426"/>
        <w:rPr>
          <w:sz w:val="26"/>
          <w:szCs w:val="26"/>
        </w:rPr>
      </w:pPr>
      <w:r w:rsidRPr="00FD0371">
        <w:rPr>
          <w:sz w:val="26"/>
          <w:szCs w:val="26"/>
        </w:rPr>
        <w:t>Tolérance, inclusion, flexibilité, écoute, justice, équité.</w:t>
      </w:r>
    </w:p>
    <w:p w14:paraId="5997CC1D" w14:textId="77777777" w:rsidR="00530816" w:rsidRDefault="00530816" w:rsidP="00530816"/>
    <w:p w14:paraId="110FFD37" w14:textId="77777777" w:rsidR="00530816" w:rsidRDefault="00530816" w:rsidP="006A53F1">
      <w:pPr>
        <w:pStyle w:val="TEXTE"/>
        <w:numPr>
          <w:ilvl w:val="0"/>
          <w:numId w:val="0"/>
        </w:numPr>
        <w:spacing w:after="120"/>
        <w:ind w:left="720" w:hanging="360"/>
        <w:contextualSpacing w:val="0"/>
        <w:rPr>
          <w:sz w:val="24"/>
        </w:rPr>
        <w:sectPr w:rsidR="00530816" w:rsidSect="00003A3D">
          <w:headerReference w:type="default" r:id="rId14"/>
          <w:headerReference w:type="first" r:id="rId15"/>
          <w:pgSz w:w="12240" w:h="15840"/>
          <w:pgMar w:top="1134" w:right="1134" w:bottom="1134" w:left="1134" w:header="709" w:footer="709" w:gutter="0"/>
          <w:pgNumType w:start="1"/>
          <w:cols w:space="708"/>
          <w:docGrid w:linePitch="360"/>
        </w:sectPr>
      </w:pPr>
    </w:p>
    <w:p w14:paraId="70F0ABD4" w14:textId="3C9F9D4A" w:rsidR="00C42EE5" w:rsidRDefault="003F3175" w:rsidP="00C42EE5">
      <w:pPr>
        <w:pStyle w:val="Style1"/>
        <w:outlineLvl w:val="0"/>
      </w:pPr>
      <w:bookmarkStart w:id="0" w:name="_Toc516038188"/>
      <w:bookmarkStart w:id="1" w:name="_Toc516038187"/>
      <w:r>
        <w:lastRenderedPageBreak/>
        <w:drawing>
          <wp:anchor distT="0" distB="0" distL="114300" distR="114300" simplePos="0" relativeHeight="251685888" behindDoc="0" locked="0" layoutInCell="1" allowOverlap="1" wp14:anchorId="46EEA20E" wp14:editId="6468185A">
            <wp:simplePos x="0" y="0"/>
            <wp:positionH relativeFrom="column">
              <wp:posOffset>-821914</wp:posOffset>
            </wp:positionH>
            <wp:positionV relativeFrom="paragraph">
              <wp:posOffset>-269085</wp:posOffset>
            </wp:positionV>
            <wp:extent cx="904796" cy="611994"/>
            <wp:effectExtent l="0" t="0" r="0" b="0"/>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GA_sans fond.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904796" cy="611994"/>
                    </a:xfrm>
                    <a:prstGeom prst="rect">
                      <a:avLst/>
                    </a:prstGeom>
                  </pic:spPr>
                </pic:pic>
              </a:graphicData>
            </a:graphic>
            <wp14:sizeRelH relativeFrom="page">
              <wp14:pctWidth>0</wp14:pctWidth>
            </wp14:sizeRelH>
            <wp14:sizeRelV relativeFrom="page">
              <wp14:pctHeight>0</wp14:pctHeight>
            </wp14:sizeRelV>
          </wp:anchor>
        </w:drawing>
      </w:r>
      <w:r w:rsidR="00BC2FF3">
        <mc:AlternateContent>
          <mc:Choice Requires="wps">
            <w:drawing>
              <wp:anchor distT="0" distB="0" distL="114300" distR="114300" simplePos="0" relativeHeight="251668480" behindDoc="1" locked="0" layoutInCell="1" allowOverlap="1" wp14:anchorId="721F43C6" wp14:editId="1BF687D3">
                <wp:simplePos x="0" y="0"/>
                <wp:positionH relativeFrom="margin">
                  <wp:posOffset>6875462</wp:posOffset>
                </wp:positionH>
                <wp:positionV relativeFrom="paragraph">
                  <wp:posOffset>-6822758</wp:posOffset>
                </wp:positionV>
                <wp:extent cx="365760" cy="13830935"/>
                <wp:effectExtent l="0" t="7938" r="7303" b="7302"/>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6200000">
                          <a:off x="0" y="0"/>
                          <a:ext cx="365760" cy="13830935"/>
                        </a:xfrm>
                        <a:prstGeom prst="rect">
                          <a:avLst/>
                        </a:prstGeom>
                        <a:solidFill>
                          <a:schemeClr val="accent1"/>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411AE" id="Rectangle 22" o:spid="_x0000_s1026" style="position:absolute;margin-left:541.35pt;margin-top:-537.25pt;width:28.8pt;height:1089.05pt;rotation:-90;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" fillcolor="#5b9bd5 [3204]" stroked="f">
                <w10:wrap anchorx="margin"/>
              </v:rect>
            </w:pict>
          </mc:Fallback>
        </mc:AlternateContent>
      </w:r>
      <w:bookmarkEnd w:id="0"/>
      <w:bookmarkEnd w:id="1"/>
      <w:r w:rsidR="003F5583">
        <w:t>Projet éducatif</w:t>
      </w:r>
      <w:bookmarkStart w:id="2" w:name="_GoBack"/>
      <w:bookmarkEnd w:id="2"/>
      <w:r w:rsidR="00C42EE5">
        <w:t xml:space="preserve"> 2018-2022</w:t>
      </w:r>
    </w:p>
    <w:p w14:paraId="6B699379" w14:textId="2FEFADB6" w:rsidR="00C42EE5" w:rsidRPr="000A591C" w:rsidRDefault="00C42EE5" w:rsidP="00C42EE5">
      <w:pPr>
        <w:pStyle w:val="Style1"/>
        <w:outlineLvl w:val="0"/>
      </w:pPr>
    </w:p>
    <w:p w14:paraId="3FE9F23F" w14:textId="77777777" w:rsidR="00C42EE5" w:rsidRPr="000A591C" w:rsidRDefault="00C42EE5" w:rsidP="00C42EE5">
      <w:pPr>
        <w:rPr>
          <w:rFonts w:eastAsiaTheme="minorHAnsi"/>
          <w:b/>
          <w:sz w:val="36"/>
          <w:szCs w:val="22"/>
        </w:rPr>
      </w:pPr>
    </w:p>
    <w:p w14:paraId="7AF3ACBB" w14:textId="77777777" w:rsidR="00C42EE5" w:rsidRPr="000A591C" w:rsidRDefault="00C42EE5" w:rsidP="00C42EE5">
      <w:pPr>
        <w:rPr>
          <w:rFonts w:eastAsiaTheme="minorHAnsi"/>
          <w:b/>
          <w:sz w:val="36"/>
          <w:szCs w:val="22"/>
        </w:rPr>
      </w:pPr>
      <w:r>
        <w:rPr>
          <w:noProof/>
          <w:lang w:eastAsia="fr-CA"/>
        </w:rPr>
        <mc:AlternateContent>
          <mc:Choice Requires="wps">
            <w:drawing>
              <wp:anchor distT="0" distB="0" distL="114300" distR="114300" simplePos="0" relativeHeight="251670528" behindDoc="0" locked="0" layoutInCell="1" allowOverlap="1" wp14:anchorId="6F5C0021" wp14:editId="377DE993">
                <wp:simplePos x="0" y="0"/>
                <wp:positionH relativeFrom="margin">
                  <wp:align>center</wp:align>
                </wp:positionH>
                <wp:positionV relativeFrom="paragraph">
                  <wp:posOffset>157249</wp:posOffset>
                </wp:positionV>
                <wp:extent cx="14411056" cy="417195"/>
                <wp:effectExtent l="0" t="0" r="0" b="190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1056" cy="417195"/>
                        </a:xfrm>
                        <a:prstGeom prst="rect">
                          <a:avLst/>
                        </a:prstGeom>
                        <a:solidFill>
                          <a:schemeClr val="accent1"/>
                        </a:solidFill>
                        <a:ln w="25400" cap="flat" cmpd="sng" algn="ctr">
                          <a:noFill/>
                          <a:prstDash val="solid"/>
                        </a:ln>
                        <a:effectLst/>
                      </wps:spPr>
                      <wps:txbx>
                        <w:txbxContent>
                          <w:p w14:paraId="22519A05" w14:textId="77777777" w:rsidR="00C42EE5" w:rsidRPr="00B9565D" w:rsidRDefault="00C42EE5" w:rsidP="00C42EE5">
                            <w:pPr>
                              <w:spacing w:after="0" w:line="240" w:lineRule="auto"/>
                              <w:rPr>
                                <w:color w:val="B5D58F"/>
                              </w:rPr>
                            </w:pPr>
                            <w:r w:rsidRPr="007D0AFE">
                              <w:rPr>
                                <w:color w:val="FFFFFF" w:themeColor="background1"/>
                                <w:sz w:val="32"/>
                                <w:szCs w:val="28"/>
                              </w:rPr>
                              <w:t>ENJEU 1</w:t>
                            </w:r>
                            <w:r>
                              <w:rPr>
                                <w:color w:val="FFFFFF" w:themeColor="background1"/>
                                <w:sz w:val="32"/>
                                <w:szCs w:val="28"/>
                              </w:rPr>
                              <w:t xml:space="preserve"> : L'atteinte du plein potentiel de tous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5C0021" id="Rectangle 10" o:spid="_x0000_s1033" style="position:absolute;margin-left:0;margin-top:12.4pt;width:1134.75pt;height:32.85pt;z-index:2516705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" fillcolor="#5b9bd5 [3204]" stroked="f" strokeweight="2pt">
                <v:path arrowok="t"/>
                <v:textbox>
                  <w:txbxContent>
                    <w:p w14:paraId="22519A05" w14:textId="77777777" w:rsidR="00C42EE5" w:rsidRPr="00B9565D" w:rsidRDefault="00C42EE5" w:rsidP="00C42EE5">
                      <w:pPr>
                        <w:spacing w:after="0" w:line="240" w:lineRule="auto"/>
                        <w:rPr>
                          <w:color w:val="B5D58F"/>
                        </w:rPr>
                      </w:pPr>
                      <w:r w:rsidRPr="007D0AFE">
                        <w:rPr>
                          <w:color w:val="FFFFFF" w:themeColor="background1"/>
                          <w:sz w:val="32"/>
                          <w:szCs w:val="28"/>
                        </w:rPr>
                        <w:t>ENJEU 1</w:t>
                      </w:r>
                      <w:r>
                        <w:rPr>
                          <w:color w:val="FFFFFF" w:themeColor="background1"/>
                          <w:sz w:val="32"/>
                          <w:szCs w:val="28"/>
                        </w:rPr>
                        <w:t xml:space="preserve"> : L'atteinte du plein potentiel de tous</w:t>
                      </w:r>
                    </w:p>
                  </w:txbxContent>
                </v:textbox>
                <w10:wrap anchorx="margin"/>
              </v:rect>
            </w:pict>
          </mc:Fallback>
        </mc:AlternateContent>
      </w:r>
    </w:p>
    <w:p w14:paraId="1F72F646" w14:textId="77777777" w:rsidR="00C42EE5" w:rsidRPr="000A591C" w:rsidRDefault="00C42EE5" w:rsidP="00C42EE5">
      <w:pPr>
        <w:spacing w:after="0" w:line="240" w:lineRule="auto"/>
        <w:rPr>
          <w:rFonts w:eastAsiaTheme="minorHAnsi"/>
          <w:b/>
          <w:sz w:val="2"/>
          <w:szCs w:val="16"/>
        </w:rPr>
      </w:pPr>
    </w:p>
    <w:p w14:paraId="08CE6F91" w14:textId="77777777" w:rsidR="00C42EE5" w:rsidRPr="000A591C" w:rsidRDefault="00C42EE5" w:rsidP="00C42EE5">
      <w:pPr>
        <w:spacing w:after="0" w:line="240" w:lineRule="auto"/>
        <w:rPr>
          <w:rFonts w:eastAsiaTheme="minorHAnsi"/>
          <w:b/>
          <w:sz w:val="2"/>
          <w:szCs w:val="22"/>
        </w:rPr>
      </w:pPr>
    </w:p>
    <w:p w14:paraId="61CDCEAD" w14:textId="77777777" w:rsidR="00C42EE5" w:rsidRPr="000A591C" w:rsidRDefault="00C42EE5" w:rsidP="00C42EE5">
      <w:pPr>
        <w:spacing w:after="0" w:line="240" w:lineRule="auto"/>
        <w:rPr>
          <w:rFonts w:eastAsiaTheme="minorHAnsi"/>
          <w:b/>
          <w:sz w:val="12"/>
          <w:szCs w:val="22"/>
        </w:rPr>
      </w:pPr>
    </w:p>
    <w:tbl>
      <w:tblPr>
        <w:tblStyle w:val="Grilledutableau1"/>
        <w:tblpPr w:leftFromText="141" w:rightFromText="141" w:vertAnchor="text" w:horzAnchor="margin" w:tblpXSpec="center" w:tblpY="155"/>
        <w:tblW w:w="22585" w:type="dxa"/>
        <w:tblLook w:val="04A0" w:firstRow="1" w:lastRow="0" w:firstColumn="1" w:lastColumn="0" w:noHBand="0" w:noVBand="1"/>
      </w:tblPr>
      <w:tblGrid>
        <w:gridCol w:w="2939"/>
        <w:gridCol w:w="2837"/>
        <w:gridCol w:w="8024"/>
        <w:gridCol w:w="4576"/>
        <w:gridCol w:w="4209"/>
      </w:tblGrid>
      <w:tr w:rsidR="00C42EE5" w:rsidRPr="000A591C" w14:paraId="407D8698" w14:textId="77777777" w:rsidTr="00B7012E">
        <w:trPr>
          <w:trHeight w:val="224"/>
        </w:trPr>
        <w:tc>
          <w:tcPr>
            <w:tcW w:w="2939"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320DE886" w14:textId="77777777" w:rsidR="00C42EE5" w:rsidRPr="000A591C" w:rsidRDefault="00C42EE5" w:rsidP="00B7012E">
            <w:pPr>
              <w:jc w:val="center"/>
              <w:rPr>
                <w:sz w:val="24"/>
              </w:rPr>
            </w:pPr>
            <w:r w:rsidRPr="000A591C">
              <w:rPr>
                <w:sz w:val="24"/>
              </w:rPr>
              <w:t>ORIENTATIONS</w:t>
            </w:r>
            <w:r>
              <w:rPr>
                <w:sz w:val="24"/>
              </w:rPr>
              <w:t xml:space="preserve"> 1 :</w:t>
            </w:r>
          </w:p>
        </w:tc>
        <w:tc>
          <w:tcPr>
            <w:tcW w:w="2837"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77F9EA34" w14:textId="77777777" w:rsidR="00C42EE5" w:rsidRPr="000A591C" w:rsidRDefault="00C42EE5" w:rsidP="00B7012E">
            <w:pPr>
              <w:jc w:val="center"/>
              <w:rPr>
                <w:sz w:val="24"/>
              </w:rPr>
            </w:pPr>
            <w:r w:rsidRPr="000A591C">
              <w:rPr>
                <w:sz w:val="24"/>
              </w:rPr>
              <w:t>AXES</w:t>
            </w:r>
          </w:p>
        </w:tc>
        <w:tc>
          <w:tcPr>
            <w:tcW w:w="8024"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36E72806" w14:textId="77777777" w:rsidR="00C42EE5" w:rsidRPr="000A591C" w:rsidRDefault="00C42EE5" w:rsidP="00B7012E">
            <w:pPr>
              <w:jc w:val="center"/>
              <w:rPr>
                <w:sz w:val="24"/>
              </w:rPr>
            </w:pPr>
            <w:r w:rsidRPr="000A591C">
              <w:rPr>
                <w:sz w:val="24"/>
              </w:rPr>
              <w:t>OBJECTIFS</w:t>
            </w:r>
          </w:p>
        </w:tc>
        <w:tc>
          <w:tcPr>
            <w:tcW w:w="4576"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tcPr>
          <w:p w14:paraId="67E85E88" w14:textId="77777777" w:rsidR="00C42EE5" w:rsidRPr="000A591C" w:rsidRDefault="00C42EE5" w:rsidP="00B7012E">
            <w:pPr>
              <w:ind w:left="-250" w:firstLine="250"/>
              <w:jc w:val="center"/>
              <w:rPr>
                <w:sz w:val="24"/>
              </w:rPr>
            </w:pPr>
            <w:r w:rsidRPr="000A591C">
              <w:rPr>
                <w:sz w:val="24"/>
              </w:rPr>
              <w:t>INDICATEURS</w:t>
            </w:r>
          </w:p>
        </w:tc>
        <w:tc>
          <w:tcPr>
            <w:tcW w:w="4209"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70AC8598" w14:textId="77777777" w:rsidR="00C42EE5" w:rsidRPr="000A591C" w:rsidRDefault="00C42EE5" w:rsidP="00B7012E">
            <w:pPr>
              <w:jc w:val="center"/>
              <w:rPr>
                <w:sz w:val="24"/>
              </w:rPr>
            </w:pPr>
            <w:r w:rsidRPr="000A591C">
              <w:rPr>
                <w:sz w:val="24"/>
              </w:rPr>
              <w:t xml:space="preserve">CIBLES </w:t>
            </w:r>
          </w:p>
        </w:tc>
      </w:tr>
      <w:tr w:rsidR="001A0ED2" w:rsidRPr="000A591C" w14:paraId="572DE789" w14:textId="77777777" w:rsidTr="00B7012E">
        <w:trPr>
          <w:trHeight w:val="516"/>
        </w:trPr>
        <w:tc>
          <w:tcPr>
            <w:tcW w:w="2939" w:type="dxa"/>
            <w:vMerge w:val="restart"/>
            <w:tcBorders>
              <w:top w:val="nil"/>
              <w:left w:val="single" w:sz="4" w:space="0" w:color="auto"/>
              <w:right w:val="single" w:sz="4" w:space="0" w:color="auto"/>
            </w:tcBorders>
            <w:shd w:val="clear" w:color="auto" w:fill="FFFFFF" w:themeFill="background1"/>
          </w:tcPr>
          <w:p w14:paraId="1BDACDCA" w14:textId="77777777" w:rsidR="001A0ED2" w:rsidRPr="0029426F" w:rsidRDefault="001A0ED2" w:rsidP="00B7012E">
            <w:pPr>
              <w:jc w:val="center"/>
              <w:rPr>
                <w:szCs w:val="24"/>
              </w:rPr>
            </w:pPr>
            <w:r w:rsidRPr="0029426F">
              <w:t>Déployer des services éducatifs adaptés à la diversité des personnes, des besoins et des trajectoires.</w:t>
            </w:r>
          </w:p>
          <w:p w14:paraId="6BB9E253" w14:textId="77777777" w:rsidR="001A0ED2" w:rsidRPr="0029426F" w:rsidRDefault="001A0ED2" w:rsidP="008922B0">
            <w:pPr>
              <w:jc w:val="center"/>
              <w:rPr>
                <w:szCs w:val="24"/>
              </w:rPr>
            </w:pPr>
          </w:p>
        </w:tc>
        <w:tc>
          <w:tcPr>
            <w:tcW w:w="2837" w:type="dxa"/>
            <w:vMerge w:val="restart"/>
            <w:tcBorders>
              <w:top w:val="nil"/>
              <w:left w:val="single" w:sz="4" w:space="0" w:color="auto"/>
              <w:right w:val="single" w:sz="4" w:space="0" w:color="000000" w:themeColor="text1"/>
            </w:tcBorders>
            <w:shd w:val="clear" w:color="auto" w:fill="FFFFFF" w:themeFill="background1"/>
          </w:tcPr>
          <w:p w14:paraId="0CB12EBA" w14:textId="77777777" w:rsidR="001A0ED2" w:rsidRPr="00031646" w:rsidRDefault="001A0ED2" w:rsidP="00B7012E">
            <w:pPr>
              <w:jc w:val="center"/>
              <w:rPr>
                <w:b/>
                <w:color w:val="000000" w:themeColor="text1"/>
              </w:rPr>
            </w:pPr>
            <w:r w:rsidRPr="00031646">
              <w:rPr>
                <w:color w:val="000000" w:themeColor="text1"/>
              </w:rPr>
              <w:t>Axe 1</w:t>
            </w:r>
          </w:p>
          <w:p w14:paraId="41F3111A" w14:textId="77777777" w:rsidR="001A0ED2" w:rsidRPr="0029426F" w:rsidRDefault="001A0ED2" w:rsidP="00B7012E">
            <w:pPr>
              <w:jc w:val="center"/>
              <w:rPr>
                <w:color w:val="000000" w:themeColor="text1"/>
              </w:rPr>
            </w:pPr>
            <w:r w:rsidRPr="00031646">
              <w:rPr>
                <w:color w:val="000000" w:themeColor="text1"/>
              </w:rPr>
              <w:t>La prévention et l’accompagnement</w:t>
            </w:r>
          </w:p>
        </w:tc>
        <w:tc>
          <w:tcPr>
            <w:tcW w:w="8024" w:type="dxa"/>
            <w:tcBorders>
              <w:top w:val="nil"/>
              <w:left w:val="single" w:sz="4" w:space="0" w:color="000000" w:themeColor="text1"/>
              <w:bottom w:val="single" w:sz="4" w:space="0" w:color="000000" w:themeColor="text1"/>
              <w:right w:val="single" w:sz="4" w:space="0" w:color="000000" w:themeColor="text1"/>
            </w:tcBorders>
          </w:tcPr>
          <w:p w14:paraId="69B036A7" w14:textId="77777777" w:rsidR="001A0ED2" w:rsidRPr="009E0453" w:rsidRDefault="001A0ED2" w:rsidP="009E0453">
            <w:pPr>
              <w:pStyle w:val="Paragraphedeliste"/>
              <w:numPr>
                <w:ilvl w:val="2"/>
                <w:numId w:val="3"/>
              </w:numPr>
              <w:spacing w:after="200" w:line="276" w:lineRule="auto"/>
              <w:jc w:val="both"/>
              <w:rPr>
                <w:b/>
              </w:rPr>
            </w:pPr>
            <w:r w:rsidRPr="0029426F">
              <w:t xml:space="preserve">Intensifier le dépistage </w:t>
            </w:r>
            <w:r w:rsidRPr="002D5D7A">
              <w:t>dès</w:t>
            </w:r>
            <w:r>
              <w:t xml:space="preserve"> l’inscription</w:t>
            </w:r>
            <w:r w:rsidRPr="0029426F">
              <w:t xml:space="preserve"> </w:t>
            </w:r>
            <w:r>
              <w:t xml:space="preserve">des élèves </w:t>
            </w:r>
            <w:r w:rsidRPr="0029426F">
              <w:t>et les interventions</w:t>
            </w:r>
            <w:r>
              <w:t xml:space="preserve"> auprès </w:t>
            </w:r>
            <w:r w:rsidRPr="0029426F">
              <w:t>des élèves ayant des besoins particulie</w:t>
            </w:r>
            <w:r>
              <w:t>rs en formation générale adulte</w:t>
            </w:r>
            <w:r w:rsidRPr="002D5D7A">
              <w:t xml:space="preserve"> </w:t>
            </w:r>
          </w:p>
          <w:p w14:paraId="52E56223" w14:textId="48EDE67D" w:rsidR="009E0453" w:rsidRPr="009E0453" w:rsidRDefault="009E0453" w:rsidP="009E0453">
            <w:pPr>
              <w:pStyle w:val="Paragraphedeliste"/>
              <w:spacing w:after="200" w:line="276" w:lineRule="auto"/>
              <w:jc w:val="both"/>
              <w:rPr>
                <w:b/>
              </w:rPr>
            </w:pPr>
          </w:p>
        </w:tc>
        <w:tc>
          <w:tcPr>
            <w:tcW w:w="4576" w:type="dxa"/>
            <w:vMerge w:val="restart"/>
            <w:tcBorders>
              <w:top w:val="nil"/>
              <w:left w:val="single" w:sz="4" w:space="0" w:color="000000" w:themeColor="text1"/>
              <w:right w:val="single" w:sz="4" w:space="0" w:color="000000" w:themeColor="text1"/>
            </w:tcBorders>
          </w:tcPr>
          <w:p w14:paraId="08E52C9C" w14:textId="65F474FE" w:rsidR="001A0ED2" w:rsidRPr="00717A9C" w:rsidRDefault="001A0ED2" w:rsidP="00D73776">
            <w:pPr>
              <w:pStyle w:val="Paragraphedeliste"/>
              <w:ind w:left="398"/>
              <w:rPr>
                <w:b/>
                <w:szCs w:val="18"/>
              </w:rPr>
            </w:pPr>
            <w:r>
              <w:rPr>
                <w:szCs w:val="18"/>
              </w:rPr>
              <w:t xml:space="preserve">Augmenter de </w:t>
            </w:r>
            <w:r w:rsidR="00D73776">
              <w:rPr>
                <w:szCs w:val="18"/>
              </w:rPr>
              <w:t>0,</w:t>
            </w:r>
            <w:r>
              <w:rPr>
                <w:szCs w:val="18"/>
              </w:rPr>
              <w:t>5</w:t>
            </w:r>
            <w:r w:rsidR="00D73776">
              <w:rPr>
                <w:szCs w:val="18"/>
              </w:rPr>
              <w:t xml:space="preserve"> % </w:t>
            </w:r>
            <w:r>
              <w:rPr>
                <w:szCs w:val="18"/>
              </w:rPr>
              <w:t xml:space="preserve">le taux global de réussite et de persévérance annuellement </w:t>
            </w:r>
          </w:p>
        </w:tc>
        <w:tc>
          <w:tcPr>
            <w:tcW w:w="4209" w:type="dxa"/>
            <w:vMerge w:val="restart"/>
            <w:tcBorders>
              <w:top w:val="nil"/>
              <w:left w:val="single" w:sz="4" w:space="0" w:color="000000" w:themeColor="text1"/>
              <w:right w:val="single" w:sz="4" w:space="0" w:color="000000" w:themeColor="text1"/>
            </w:tcBorders>
          </w:tcPr>
          <w:p w14:paraId="50F69649" w14:textId="0E706FCB" w:rsidR="001A0ED2" w:rsidRPr="001639A0" w:rsidRDefault="001A0ED2" w:rsidP="001639A0">
            <w:pPr>
              <w:rPr>
                <w:b/>
                <w:szCs w:val="16"/>
              </w:rPr>
            </w:pPr>
            <w:r w:rsidRPr="001639A0">
              <w:rPr>
                <w:szCs w:val="16"/>
              </w:rPr>
              <w:t>Augmenter le taux de réussite et de persévérance à 70</w:t>
            </w:r>
            <w:r w:rsidR="00D73776">
              <w:rPr>
                <w:szCs w:val="16"/>
              </w:rPr>
              <w:t> </w:t>
            </w:r>
            <w:r w:rsidRPr="001639A0">
              <w:rPr>
                <w:szCs w:val="16"/>
              </w:rPr>
              <w:t>% en 2022</w:t>
            </w:r>
          </w:p>
          <w:p w14:paraId="07547A01" w14:textId="77777777" w:rsidR="001A0ED2" w:rsidRDefault="001A0ED2" w:rsidP="00A9099D">
            <w:pPr>
              <w:rPr>
                <w:b/>
                <w:szCs w:val="16"/>
              </w:rPr>
            </w:pPr>
          </w:p>
          <w:p w14:paraId="79FDE65F" w14:textId="7179A092" w:rsidR="00A9099D" w:rsidRPr="00A9099D" w:rsidRDefault="00A9099D" w:rsidP="00A9099D">
            <w:pPr>
              <w:rPr>
                <w:b/>
                <w:szCs w:val="16"/>
              </w:rPr>
            </w:pPr>
            <w:r>
              <w:rPr>
                <w:sz w:val="24"/>
              </w:rPr>
              <w:t>Notre taux de persévérance et de</w:t>
            </w:r>
            <w:r w:rsidR="00D73776">
              <w:rPr>
                <w:sz w:val="24"/>
              </w:rPr>
              <w:t xml:space="preserve"> réussite était de 67,</w:t>
            </w:r>
            <w:r>
              <w:rPr>
                <w:sz w:val="24"/>
              </w:rPr>
              <w:t>6</w:t>
            </w:r>
            <w:r w:rsidR="00D73776">
              <w:rPr>
                <w:sz w:val="24"/>
              </w:rPr>
              <w:t> % alors qu’il est de 67,</w:t>
            </w:r>
            <w:r>
              <w:rPr>
                <w:sz w:val="24"/>
              </w:rPr>
              <w:t>9</w:t>
            </w:r>
            <w:r w:rsidR="00D73776">
              <w:rPr>
                <w:sz w:val="24"/>
              </w:rPr>
              <w:t> %</w:t>
            </w:r>
            <w:r>
              <w:rPr>
                <w:sz w:val="24"/>
              </w:rPr>
              <w:t xml:space="preserve"> dans l’ensemble du Québec</w:t>
            </w:r>
          </w:p>
        </w:tc>
      </w:tr>
      <w:tr w:rsidR="001A0ED2" w:rsidRPr="000A591C" w14:paraId="78C92EFA" w14:textId="77777777" w:rsidTr="009E0453">
        <w:trPr>
          <w:trHeight w:val="1200"/>
        </w:trPr>
        <w:tc>
          <w:tcPr>
            <w:tcW w:w="2939" w:type="dxa"/>
            <w:vMerge/>
            <w:tcBorders>
              <w:left w:val="single" w:sz="4" w:space="0" w:color="auto"/>
              <w:right w:val="single" w:sz="4" w:space="0" w:color="auto"/>
            </w:tcBorders>
            <w:shd w:val="clear" w:color="auto" w:fill="FFFFFF" w:themeFill="background1"/>
          </w:tcPr>
          <w:p w14:paraId="5043CB0F" w14:textId="77777777" w:rsidR="001A0ED2" w:rsidRPr="0029426F" w:rsidRDefault="001A0ED2" w:rsidP="008922B0">
            <w:pPr>
              <w:jc w:val="center"/>
              <w:rPr>
                <w:b/>
              </w:rPr>
            </w:pPr>
          </w:p>
        </w:tc>
        <w:tc>
          <w:tcPr>
            <w:tcW w:w="2837" w:type="dxa"/>
            <w:vMerge/>
            <w:tcBorders>
              <w:left w:val="single" w:sz="4" w:space="0" w:color="auto"/>
              <w:right w:val="single" w:sz="4" w:space="0" w:color="000000" w:themeColor="text1"/>
            </w:tcBorders>
            <w:shd w:val="clear" w:color="auto" w:fill="FFFFFF" w:themeFill="background1"/>
          </w:tcPr>
          <w:p w14:paraId="07459315" w14:textId="77777777" w:rsidR="001A0ED2" w:rsidRPr="0029426F" w:rsidRDefault="001A0ED2" w:rsidP="00B7012E">
            <w:pPr>
              <w:jc w:val="center"/>
              <w:rPr>
                <w:color w:val="000000" w:themeColor="text1"/>
              </w:rPr>
            </w:pPr>
          </w:p>
        </w:tc>
        <w:tc>
          <w:tcPr>
            <w:tcW w:w="8024" w:type="dxa"/>
            <w:tcBorders>
              <w:top w:val="single" w:sz="4" w:space="0" w:color="000000" w:themeColor="text1"/>
              <w:left w:val="single" w:sz="4" w:space="0" w:color="000000" w:themeColor="text1"/>
              <w:right w:val="single" w:sz="4" w:space="0" w:color="000000" w:themeColor="text1"/>
            </w:tcBorders>
          </w:tcPr>
          <w:p w14:paraId="6537F28F" w14:textId="354392BF" w:rsidR="001A0ED2" w:rsidRPr="009E0453" w:rsidRDefault="001A0ED2" w:rsidP="009E0453">
            <w:pPr>
              <w:pStyle w:val="Paragraphedeliste"/>
              <w:numPr>
                <w:ilvl w:val="2"/>
                <w:numId w:val="3"/>
              </w:numPr>
              <w:spacing w:after="200" w:line="276" w:lineRule="auto"/>
              <w:rPr>
                <w:b/>
                <w:szCs w:val="18"/>
              </w:rPr>
            </w:pPr>
            <w:r w:rsidRPr="0029426F">
              <w:t>Bonifier les mécanis</w:t>
            </w:r>
            <w:r>
              <w:t>mes d’accueil et de transition d</w:t>
            </w:r>
            <w:r w:rsidRPr="0029426F">
              <w:t>u secondaire</w:t>
            </w:r>
            <w:r>
              <w:t xml:space="preserve"> vers la</w:t>
            </w:r>
            <w:r w:rsidRPr="0029426F">
              <w:t xml:space="preserve"> formation générale adulte et </w:t>
            </w:r>
            <w:r>
              <w:t xml:space="preserve">de la FGA vers la </w:t>
            </w:r>
            <w:r w:rsidRPr="0029426F">
              <w:t>formation professionnelle.</w:t>
            </w:r>
            <w:r w:rsidRPr="0029426F">
              <w:rPr>
                <w:szCs w:val="18"/>
              </w:rPr>
              <w:t xml:space="preserve"> </w:t>
            </w:r>
          </w:p>
        </w:tc>
        <w:tc>
          <w:tcPr>
            <w:tcW w:w="4576" w:type="dxa"/>
            <w:vMerge/>
            <w:tcBorders>
              <w:left w:val="single" w:sz="4" w:space="0" w:color="000000" w:themeColor="text1"/>
              <w:right w:val="single" w:sz="4" w:space="0" w:color="000000" w:themeColor="text1"/>
            </w:tcBorders>
          </w:tcPr>
          <w:p w14:paraId="6DFB9E20" w14:textId="77777777" w:rsidR="001A0ED2" w:rsidRPr="0029426F" w:rsidRDefault="001A0ED2" w:rsidP="009D1486">
            <w:pPr>
              <w:pStyle w:val="Paragraphedeliste"/>
              <w:ind w:left="398"/>
              <w:rPr>
                <w:b/>
                <w:szCs w:val="16"/>
              </w:rPr>
            </w:pPr>
          </w:p>
        </w:tc>
        <w:tc>
          <w:tcPr>
            <w:tcW w:w="4209" w:type="dxa"/>
            <w:vMerge/>
            <w:tcBorders>
              <w:left w:val="single" w:sz="4" w:space="0" w:color="000000" w:themeColor="text1"/>
              <w:right w:val="single" w:sz="4" w:space="0" w:color="000000" w:themeColor="text1"/>
            </w:tcBorders>
            <w:shd w:val="clear" w:color="auto" w:fill="auto"/>
          </w:tcPr>
          <w:p w14:paraId="70DF9E56" w14:textId="77777777" w:rsidR="001A0ED2" w:rsidRPr="0029426F" w:rsidRDefault="001A0ED2" w:rsidP="001A0ED2">
            <w:pPr>
              <w:rPr>
                <w:b/>
                <w:szCs w:val="16"/>
              </w:rPr>
            </w:pPr>
          </w:p>
        </w:tc>
      </w:tr>
      <w:tr w:rsidR="00CE2765" w:rsidRPr="000A591C" w14:paraId="57C4E09F" w14:textId="77777777" w:rsidTr="00B7012E">
        <w:trPr>
          <w:trHeight w:val="1256"/>
        </w:trPr>
        <w:tc>
          <w:tcPr>
            <w:tcW w:w="2939" w:type="dxa"/>
            <w:vMerge/>
            <w:tcBorders>
              <w:left w:val="single" w:sz="4" w:space="0" w:color="auto"/>
              <w:right w:val="single" w:sz="4" w:space="0" w:color="auto"/>
            </w:tcBorders>
            <w:shd w:val="clear" w:color="auto" w:fill="FFFFFF" w:themeFill="background1"/>
          </w:tcPr>
          <w:p w14:paraId="44E871BC" w14:textId="77777777" w:rsidR="00CE2765" w:rsidRPr="0029426F" w:rsidRDefault="00CE2765" w:rsidP="008922B0">
            <w:pPr>
              <w:jc w:val="center"/>
              <w:rPr>
                <w:b/>
              </w:rPr>
            </w:pPr>
          </w:p>
        </w:tc>
        <w:tc>
          <w:tcPr>
            <w:tcW w:w="2837" w:type="dxa"/>
            <w:vMerge w:val="restart"/>
            <w:tcBorders>
              <w:top w:val="single" w:sz="8" w:space="0" w:color="000000" w:themeColor="text1"/>
              <w:left w:val="single" w:sz="4" w:space="0" w:color="auto"/>
              <w:right w:val="single" w:sz="4" w:space="0" w:color="000000" w:themeColor="text1"/>
            </w:tcBorders>
            <w:shd w:val="clear" w:color="auto" w:fill="FFFFFF" w:themeFill="background1"/>
          </w:tcPr>
          <w:p w14:paraId="764297BB" w14:textId="77777777" w:rsidR="00CE2765" w:rsidRPr="00031646" w:rsidRDefault="00CE2765" w:rsidP="00B7012E">
            <w:pPr>
              <w:jc w:val="center"/>
              <w:rPr>
                <w:b/>
                <w:color w:val="000000" w:themeColor="text1"/>
              </w:rPr>
            </w:pPr>
            <w:r w:rsidRPr="00031646">
              <w:rPr>
                <w:color w:val="000000" w:themeColor="text1"/>
              </w:rPr>
              <w:t>Axe 2</w:t>
            </w:r>
          </w:p>
          <w:p w14:paraId="4F109C8E" w14:textId="77777777" w:rsidR="00CE2765" w:rsidRPr="0029426F" w:rsidRDefault="00CE2765" w:rsidP="00B7012E">
            <w:pPr>
              <w:jc w:val="center"/>
              <w:rPr>
                <w:color w:val="000000" w:themeColor="text1"/>
              </w:rPr>
            </w:pPr>
            <w:r w:rsidRPr="00031646">
              <w:rPr>
                <w:color w:val="000000" w:themeColor="text1"/>
              </w:rPr>
              <w:t>Les fondements pour apprendre tout au long de la vie</w:t>
            </w:r>
          </w:p>
        </w:tc>
        <w:tc>
          <w:tcPr>
            <w:tcW w:w="8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0D162DB5" w14:textId="77777777" w:rsidR="00CE2765" w:rsidRDefault="00CE2765" w:rsidP="00C42EE5">
            <w:pPr>
              <w:pStyle w:val="Paragraphedeliste"/>
              <w:numPr>
                <w:ilvl w:val="2"/>
                <w:numId w:val="8"/>
              </w:numPr>
              <w:spacing w:after="200" w:line="276" w:lineRule="auto"/>
              <w:ind w:left="485" w:hanging="485"/>
              <w:rPr>
                <w:b/>
              </w:rPr>
            </w:pPr>
            <w:proofErr w:type="gramStart"/>
            <w:r>
              <w:t>et</w:t>
            </w:r>
            <w:proofErr w:type="gramEnd"/>
            <w:r>
              <w:t xml:space="preserve"> 1.2.2</w:t>
            </w:r>
          </w:p>
          <w:p w14:paraId="144A5D23" w14:textId="6DB86A87" w:rsidR="00CE2765" w:rsidRPr="009E0453" w:rsidRDefault="00CE2765" w:rsidP="009E0453">
            <w:pPr>
              <w:pStyle w:val="Paragraphedeliste"/>
              <w:tabs>
                <w:tab w:val="left" w:pos="910"/>
              </w:tabs>
              <w:rPr>
                <w:b/>
              </w:rPr>
            </w:pPr>
            <w:r w:rsidRPr="0029426F">
              <w:t>Rehausser les compétences en littératie</w:t>
            </w:r>
            <w:r>
              <w:t xml:space="preserve"> et </w:t>
            </w:r>
            <w:proofErr w:type="spellStart"/>
            <w:r>
              <w:t>numératie</w:t>
            </w:r>
            <w:proofErr w:type="spellEnd"/>
            <w:r w:rsidRPr="0029426F">
              <w:t xml:space="preserve"> des adultes</w:t>
            </w:r>
            <w:r w:rsidR="00697BD7" w:rsidRPr="00845670">
              <w:t xml:space="preserve"> auprès de l’ensemble de la population</w:t>
            </w:r>
            <w:r w:rsidR="00697BD7">
              <w:rPr>
                <w:b/>
              </w:rPr>
              <w:t xml:space="preserve"> </w:t>
            </w:r>
          </w:p>
        </w:tc>
        <w:tc>
          <w:tcPr>
            <w:tcW w:w="4576" w:type="dxa"/>
            <w:tcBorders>
              <w:top w:val="single" w:sz="4" w:space="0" w:color="000000" w:themeColor="text1"/>
              <w:left w:val="single" w:sz="4" w:space="0" w:color="000000" w:themeColor="text1"/>
              <w:right w:val="single" w:sz="4" w:space="0" w:color="000000" w:themeColor="text1"/>
            </w:tcBorders>
            <w:shd w:val="clear" w:color="auto" w:fill="auto"/>
          </w:tcPr>
          <w:p w14:paraId="738610EB" w14:textId="77777777" w:rsidR="00697BD7" w:rsidRDefault="00697BD7" w:rsidP="00B7012E">
            <w:pPr>
              <w:rPr>
                <w:szCs w:val="16"/>
              </w:rPr>
            </w:pPr>
          </w:p>
          <w:p w14:paraId="62AD0A67" w14:textId="560D71C8" w:rsidR="00CE2765" w:rsidRPr="0029426F" w:rsidRDefault="00CE2765" w:rsidP="0022365A">
            <w:pPr>
              <w:rPr>
                <w:b/>
                <w:szCs w:val="16"/>
              </w:rPr>
            </w:pPr>
            <w:r w:rsidRPr="0029426F">
              <w:rPr>
                <w:szCs w:val="16"/>
              </w:rPr>
              <w:t xml:space="preserve">Nombre de personnes </w:t>
            </w:r>
            <w:r w:rsidR="001A0ED2">
              <w:rPr>
                <w:szCs w:val="16"/>
              </w:rPr>
              <w:t xml:space="preserve">impliquées dans le projet littératie </w:t>
            </w:r>
            <w:r w:rsidR="00697BD7">
              <w:rPr>
                <w:szCs w:val="16"/>
              </w:rPr>
              <w:t>annuellement</w:t>
            </w:r>
          </w:p>
        </w:tc>
        <w:tc>
          <w:tcPr>
            <w:tcW w:w="4209" w:type="dxa"/>
            <w:tcBorders>
              <w:top w:val="single" w:sz="4" w:space="0" w:color="000000" w:themeColor="text1"/>
              <w:left w:val="single" w:sz="4" w:space="0" w:color="000000" w:themeColor="text1"/>
              <w:right w:val="single" w:sz="6" w:space="0" w:color="000000" w:themeColor="text1"/>
            </w:tcBorders>
            <w:shd w:val="clear" w:color="auto" w:fill="auto"/>
          </w:tcPr>
          <w:p w14:paraId="637805D2" w14:textId="77777777" w:rsidR="00697BD7" w:rsidRDefault="00697BD7" w:rsidP="00B7012E">
            <w:pPr>
              <w:rPr>
                <w:szCs w:val="16"/>
              </w:rPr>
            </w:pPr>
          </w:p>
          <w:p w14:paraId="33EAD0F3" w14:textId="27B0DF9F" w:rsidR="00CE2765" w:rsidRPr="0029426F" w:rsidRDefault="00697BD7" w:rsidP="0022365A">
            <w:pPr>
              <w:rPr>
                <w:b/>
                <w:szCs w:val="16"/>
              </w:rPr>
            </w:pPr>
            <w:r>
              <w:rPr>
                <w:szCs w:val="16"/>
              </w:rPr>
              <w:t xml:space="preserve">Augmenter le nombre </w:t>
            </w:r>
            <w:r w:rsidR="001A0ED2">
              <w:rPr>
                <w:szCs w:val="16"/>
              </w:rPr>
              <w:t>de personnes impliqué</w:t>
            </w:r>
            <w:r w:rsidR="0022365A">
              <w:rPr>
                <w:szCs w:val="16"/>
              </w:rPr>
              <w:t>es dans le projet de littératie</w:t>
            </w:r>
          </w:p>
        </w:tc>
      </w:tr>
      <w:tr w:rsidR="00CE2765" w:rsidRPr="000A591C" w14:paraId="79A28E45" w14:textId="77777777" w:rsidTr="009E0453">
        <w:trPr>
          <w:trHeight w:val="1330"/>
        </w:trPr>
        <w:tc>
          <w:tcPr>
            <w:tcW w:w="2939" w:type="dxa"/>
            <w:vMerge/>
            <w:tcBorders>
              <w:left w:val="single" w:sz="4" w:space="0" w:color="auto"/>
              <w:right w:val="single" w:sz="4" w:space="0" w:color="auto"/>
            </w:tcBorders>
            <w:shd w:val="clear" w:color="auto" w:fill="FFFFFF" w:themeFill="background1"/>
          </w:tcPr>
          <w:p w14:paraId="463F29E8" w14:textId="77777777" w:rsidR="00CE2765" w:rsidRPr="000A591C" w:rsidRDefault="00CE2765" w:rsidP="008922B0">
            <w:pPr>
              <w:jc w:val="center"/>
              <w:rPr>
                <w:b/>
                <w:sz w:val="16"/>
              </w:rPr>
            </w:pPr>
          </w:p>
        </w:tc>
        <w:tc>
          <w:tcPr>
            <w:tcW w:w="2837" w:type="dxa"/>
            <w:vMerge/>
            <w:tcBorders>
              <w:left w:val="single" w:sz="4" w:space="0" w:color="auto"/>
              <w:right w:val="single" w:sz="4" w:space="0" w:color="000000" w:themeColor="text1"/>
            </w:tcBorders>
            <w:shd w:val="clear" w:color="auto" w:fill="FFFFFF" w:themeFill="background1"/>
          </w:tcPr>
          <w:p w14:paraId="3B7B4B86" w14:textId="77777777" w:rsidR="00CE2765" w:rsidRPr="000A591C" w:rsidRDefault="00CE2765" w:rsidP="00B7012E">
            <w:pPr>
              <w:rPr>
                <w:color w:val="000000" w:themeColor="text1"/>
              </w:rPr>
            </w:pPr>
          </w:p>
        </w:tc>
        <w:tc>
          <w:tcPr>
            <w:tcW w:w="8024"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3429A727" w14:textId="77777777" w:rsidR="00CE2765" w:rsidRPr="0029426F" w:rsidRDefault="00CE2765" w:rsidP="00B7012E">
            <w:pPr>
              <w:ind w:left="766" w:hanging="810"/>
              <w:rPr>
                <w:b/>
              </w:rPr>
            </w:pPr>
            <w:r w:rsidRPr="0029426F">
              <w:t>1.2.3</w:t>
            </w:r>
            <w:r w:rsidRPr="0029426F">
              <w:tab/>
              <w:t>Rehausser les compétences numériques des adultes afin de favoriser une</w:t>
            </w:r>
            <w:r>
              <w:t xml:space="preserve"> </w:t>
            </w:r>
            <w:r w:rsidRPr="0029426F">
              <w:t>utilisation autonome, responsable et créative du numérique.</w:t>
            </w:r>
          </w:p>
          <w:p w14:paraId="0B54ACA7" w14:textId="77777777" w:rsidR="00CE2765" w:rsidRPr="0029426F" w:rsidRDefault="00CE2765" w:rsidP="00C42EE5">
            <w:pPr>
              <w:pStyle w:val="Paragraphedeliste"/>
              <w:numPr>
                <w:ilvl w:val="0"/>
                <w:numId w:val="9"/>
              </w:numPr>
              <w:spacing w:after="200" w:line="276" w:lineRule="auto"/>
              <w:ind w:left="1036" w:hanging="270"/>
              <w:rPr>
                <w:b/>
              </w:rPr>
            </w:pPr>
            <w:r w:rsidRPr="0029426F">
              <w:t xml:space="preserve">Laboratoire créatif </w:t>
            </w:r>
          </w:p>
          <w:p w14:paraId="3A0FF5F2" w14:textId="08F82D3B" w:rsidR="00CE2765" w:rsidRPr="009E0453" w:rsidRDefault="001A0ED2" w:rsidP="009E0453">
            <w:pPr>
              <w:pStyle w:val="Paragraphedeliste"/>
              <w:numPr>
                <w:ilvl w:val="0"/>
                <w:numId w:val="9"/>
              </w:numPr>
              <w:spacing w:after="200" w:line="276" w:lineRule="auto"/>
              <w:ind w:left="1036" w:hanging="270"/>
              <w:rPr>
                <w:b/>
              </w:rPr>
            </w:pPr>
            <w:r>
              <w:t>Plan de développement</w:t>
            </w:r>
          </w:p>
        </w:tc>
        <w:tc>
          <w:tcPr>
            <w:tcW w:w="4576" w:type="dxa"/>
            <w:tcBorders>
              <w:top w:val="single" w:sz="4" w:space="0" w:color="000000" w:themeColor="text1"/>
              <w:left w:val="single" w:sz="4" w:space="0" w:color="000000" w:themeColor="text1"/>
              <w:right w:val="single" w:sz="4" w:space="0" w:color="000000" w:themeColor="text1"/>
            </w:tcBorders>
            <w:shd w:val="clear" w:color="auto" w:fill="auto"/>
          </w:tcPr>
          <w:p w14:paraId="7C703CFA" w14:textId="77777777" w:rsidR="00CE2765" w:rsidRPr="0029426F" w:rsidRDefault="00CE2765" w:rsidP="001A0ED2">
            <w:pPr>
              <w:pStyle w:val="Paragraphedeliste"/>
              <w:spacing w:after="200" w:line="276" w:lineRule="auto"/>
              <w:ind w:left="308"/>
              <w:rPr>
                <w:b/>
                <w:color w:val="000000" w:themeColor="text1"/>
                <w:szCs w:val="16"/>
              </w:rPr>
            </w:pPr>
            <w:r>
              <w:rPr>
                <w:color w:val="000000" w:themeColor="text1"/>
                <w:szCs w:val="16"/>
              </w:rPr>
              <w:t xml:space="preserve">Nombre de </w:t>
            </w:r>
            <w:r w:rsidR="001A0ED2">
              <w:rPr>
                <w:color w:val="000000" w:themeColor="text1"/>
                <w:szCs w:val="16"/>
              </w:rPr>
              <w:t xml:space="preserve">classe </w:t>
            </w:r>
            <w:r>
              <w:rPr>
                <w:color w:val="000000" w:themeColor="text1"/>
                <w:szCs w:val="16"/>
              </w:rPr>
              <w:t>intégrant les technologies</w:t>
            </w:r>
          </w:p>
        </w:tc>
        <w:tc>
          <w:tcPr>
            <w:tcW w:w="4209" w:type="dxa"/>
            <w:tcBorders>
              <w:top w:val="single" w:sz="4" w:space="0" w:color="000000" w:themeColor="text1"/>
              <w:left w:val="single" w:sz="4" w:space="0" w:color="000000" w:themeColor="text1"/>
              <w:right w:val="single" w:sz="4" w:space="0" w:color="000000" w:themeColor="text1"/>
            </w:tcBorders>
            <w:shd w:val="clear" w:color="auto" w:fill="auto"/>
          </w:tcPr>
          <w:p w14:paraId="2CB7E794" w14:textId="77777777" w:rsidR="00CE2765" w:rsidRPr="0029426F" w:rsidRDefault="0057382B" w:rsidP="00AB221C">
            <w:pPr>
              <w:pStyle w:val="Paragraphedeliste"/>
              <w:spacing w:after="200" w:line="276" w:lineRule="auto"/>
              <w:ind w:left="0"/>
              <w:rPr>
                <w:b/>
                <w:szCs w:val="16"/>
              </w:rPr>
            </w:pPr>
            <w:r>
              <w:rPr>
                <w:szCs w:val="16"/>
              </w:rPr>
              <w:t>Intégrer les technologies</w:t>
            </w:r>
            <w:r w:rsidR="00FF1489">
              <w:rPr>
                <w:szCs w:val="16"/>
              </w:rPr>
              <w:t xml:space="preserve"> dans toutes les classes en 2022</w:t>
            </w:r>
            <w:r w:rsidR="001A0ED2">
              <w:rPr>
                <w:szCs w:val="16"/>
              </w:rPr>
              <w:t xml:space="preserve"> selon le plan de développement</w:t>
            </w:r>
          </w:p>
        </w:tc>
      </w:tr>
      <w:tr w:rsidR="00CE2765" w:rsidRPr="000A591C" w14:paraId="54AC9AD0" w14:textId="77777777" w:rsidTr="008922B0">
        <w:trPr>
          <w:trHeight w:val="970"/>
        </w:trPr>
        <w:tc>
          <w:tcPr>
            <w:tcW w:w="2939" w:type="dxa"/>
            <w:vMerge/>
            <w:tcBorders>
              <w:left w:val="single" w:sz="4" w:space="0" w:color="auto"/>
              <w:right w:val="single" w:sz="4" w:space="0" w:color="auto"/>
            </w:tcBorders>
            <w:shd w:val="clear" w:color="auto" w:fill="FFFFFF" w:themeFill="background1"/>
          </w:tcPr>
          <w:p w14:paraId="5630AD66" w14:textId="77777777" w:rsidR="00CE2765" w:rsidRPr="000A591C" w:rsidRDefault="00CE2765" w:rsidP="00B7012E">
            <w:pPr>
              <w:jc w:val="center"/>
              <w:rPr>
                <w:sz w:val="24"/>
                <w:szCs w:val="24"/>
              </w:rPr>
            </w:pPr>
          </w:p>
        </w:tc>
        <w:tc>
          <w:tcPr>
            <w:tcW w:w="2837" w:type="dxa"/>
            <w:vMerge w:val="restart"/>
            <w:tcBorders>
              <w:top w:val="nil"/>
              <w:left w:val="single" w:sz="4" w:space="0" w:color="auto"/>
              <w:right w:val="single" w:sz="4" w:space="0" w:color="000000" w:themeColor="text1"/>
            </w:tcBorders>
            <w:shd w:val="clear" w:color="auto" w:fill="FFFFFF" w:themeFill="background1"/>
          </w:tcPr>
          <w:p w14:paraId="2DBCBB6A" w14:textId="77777777" w:rsidR="00CE2765" w:rsidRPr="00031646" w:rsidRDefault="00CE2765" w:rsidP="00B7012E">
            <w:pPr>
              <w:jc w:val="center"/>
              <w:rPr>
                <w:b/>
                <w:color w:val="000000" w:themeColor="text1"/>
              </w:rPr>
            </w:pPr>
            <w:r w:rsidRPr="00031646">
              <w:rPr>
                <w:color w:val="000000" w:themeColor="text1"/>
              </w:rPr>
              <w:t>Axe 3</w:t>
            </w:r>
          </w:p>
          <w:p w14:paraId="4089DA7A" w14:textId="77777777" w:rsidR="00CE2765" w:rsidRPr="000A591C" w:rsidRDefault="00CE2765" w:rsidP="00B7012E">
            <w:pPr>
              <w:jc w:val="center"/>
              <w:rPr>
                <w:color w:val="000000" w:themeColor="text1"/>
              </w:rPr>
            </w:pPr>
            <w:r w:rsidRPr="00031646">
              <w:rPr>
                <w:color w:val="000000" w:themeColor="text1"/>
              </w:rPr>
              <w:t>La diversité des personnes et leurs besoins</w:t>
            </w:r>
          </w:p>
        </w:tc>
        <w:tc>
          <w:tcPr>
            <w:tcW w:w="8024" w:type="dxa"/>
            <w:tcBorders>
              <w:top w:val="nil"/>
              <w:left w:val="single" w:sz="4" w:space="0" w:color="000000" w:themeColor="text1"/>
              <w:bottom w:val="single" w:sz="4" w:space="0" w:color="000000" w:themeColor="text1"/>
              <w:right w:val="single" w:sz="4" w:space="0" w:color="000000" w:themeColor="text1"/>
            </w:tcBorders>
          </w:tcPr>
          <w:p w14:paraId="61829076" w14:textId="74FAFDC4" w:rsidR="00CE2765" w:rsidRPr="009E0453" w:rsidRDefault="00CE2765" w:rsidP="009E0453">
            <w:pPr>
              <w:ind w:left="678" w:hanging="678"/>
              <w:jc w:val="both"/>
              <w:rPr>
                <w:b/>
              </w:rPr>
            </w:pPr>
            <w:r w:rsidRPr="0029426F">
              <w:t>1.3.1</w:t>
            </w:r>
            <w:r w:rsidRPr="0029426F">
              <w:tab/>
              <w:t xml:space="preserve">Soutenir l'atteinte du plein potentiel de toutes les personnes dans le respect de leurs besoins, de leur champ </w:t>
            </w:r>
            <w:r w:rsidR="001A0ED2">
              <w:t>d'intérêt et de leurs capacités</w:t>
            </w:r>
            <w:r w:rsidRPr="0029426F">
              <w:t>.</w:t>
            </w:r>
          </w:p>
        </w:tc>
        <w:tc>
          <w:tcPr>
            <w:tcW w:w="4576" w:type="dxa"/>
            <w:tcBorders>
              <w:top w:val="nil"/>
              <w:left w:val="single" w:sz="4" w:space="0" w:color="000000" w:themeColor="text1"/>
              <w:right w:val="single" w:sz="4" w:space="0" w:color="000000" w:themeColor="text1"/>
            </w:tcBorders>
          </w:tcPr>
          <w:p w14:paraId="1B26340B" w14:textId="29806D87" w:rsidR="00CE2765" w:rsidRDefault="009725C3" w:rsidP="00B7012E">
            <w:pPr>
              <w:rPr>
                <w:b/>
                <w:szCs w:val="16"/>
              </w:rPr>
            </w:pPr>
            <w:r>
              <w:rPr>
                <w:szCs w:val="16"/>
              </w:rPr>
              <w:t>A</w:t>
            </w:r>
            <w:r w:rsidR="00CE2765">
              <w:rPr>
                <w:szCs w:val="16"/>
              </w:rPr>
              <w:t xml:space="preserve">ugmenter le pourcentage de </w:t>
            </w:r>
            <w:r w:rsidR="00BC49F4">
              <w:rPr>
                <w:szCs w:val="16"/>
              </w:rPr>
              <w:t>diplomation de 2 </w:t>
            </w:r>
            <w:r w:rsidR="00B1346F">
              <w:rPr>
                <w:szCs w:val="16"/>
              </w:rPr>
              <w:t>% par année</w:t>
            </w:r>
          </w:p>
          <w:p w14:paraId="2BA226A1" w14:textId="77777777" w:rsidR="00CE2765" w:rsidRDefault="00CE2765" w:rsidP="00B7012E">
            <w:pPr>
              <w:rPr>
                <w:b/>
                <w:szCs w:val="16"/>
              </w:rPr>
            </w:pPr>
          </w:p>
          <w:p w14:paraId="1AB111C0" w14:textId="77777777" w:rsidR="00CE2765" w:rsidRPr="004859AE" w:rsidRDefault="00CE2765" w:rsidP="00B7012E">
            <w:pPr>
              <w:rPr>
                <w:b/>
                <w:i/>
                <w:szCs w:val="16"/>
              </w:rPr>
            </w:pPr>
            <w:r w:rsidRPr="00CE2765">
              <w:rPr>
                <w:i/>
                <w:szCs w:val="16"/>
              </w:rPr>
              <w:t xml:space="preserve">Nombre de réussite du projet de formation en IS </w:t>
            </w:r>
          </w:p>
        </w:tc>
        <w:tc>
          <w:tcPr>
            <w:tcW w:w="4209" w:type="dxa"/>
            <w:tcBorders>
              <w:top w:val="nil"/>
              <w:left w:val="single" w:sz="4" w:space="0" w:color="000000" w:themeColor="text1"/>
              <w:right w:val="single" w:sz="4" w:space="0" w:color="000000" w:themeColor="text1"/>
            </w:tcBorders>
          </w:tcPr>
          <w:p w14:paraId="22024307" w14:textId="7988D14A" w:rsidR="00CE2765" w:rsidRDefault="009725C3" w:rsidP="00B7012E">
            <w:pPr>
              <w:contextualSpacing/>
              <w:rPr>
                <w:szCs w:val="16"/>
              </w:rPr>
            </w:pPr>
            <w:r>
              <w:rPr>
                <w:szCs w:val="16"/>
              </w:rPr>
              <w:t xml:space="preserve">Atteindre </w:t>
            </w:r>
            <w:r w:rsidR="00BC49F4">
              <w:rPr>
                <w:szCs w:val="16"/>
              </w:rPr>
              <w:t>41 </w:t>
            </w:r>
            <w:r w:rsidR="00B1346F">
              <w:rPr>
                <w:szCs w:val="16"/>
              </w:rPr>
              <w:t>%</w:t>
            </w:r>
            <w:r>
              <w:rPr>
                <w:szCs w:val="16"/>
              </w:rPr>
              <w:t xml:space="preserve"> de </w:t>
            </w:r>
            <w:r w:rsidR="00B1346F">
              <w:rPr>
                <w:szCs w:val="16"/>
              </w:rPr>
              <w:t xml:space="preserve">diplomation </w:t>
            </w:r>
            <w:r w:rsidR="00FF1489">
              <w:rPr>
                <w:szCs w:val="16"/>
              </w:rPr>
              <w:t>en 2022</w:t>
            </w:r>
          </w:p>
          <w:p w14:paraId="17AD93B2" w14:textId="6FA18438" w:rsidR="00CE2765" w:rsidRPr="0029426F" w:rsidRDefault="00A9099D" w:rsidP="00B7012E">
            <w:pPr>
              <w:contextualSpacing/>
              <w:rPr>
                <w:b/>
                <w:szCs w:val="16"/>
              </w:rPr>
            </w:pPr>
            <w:r>
              <w:rPr>
                <w:sz w:val="24"/>
              </w:rPr>
              <w:t xml:space="preserve">Notre </w:t>
            </w:r>
            <w:r w:rsidR="00BC49F4">
              <w:rPr>
                <w:sz w:val="24"/>
              </w:rPr>
              <w:t>taux de diplomation était de 31 </w:t>
            </w:r>
            <w:r>
              <w:rPr>
                <w:sz w:val="24"/>
              </w:rPr>
              <w:t>% alors qu’il est de 40,2</w:t>
            </w:r>
            <w:r w:rsidR="00BC49F4">
              <w:rPr>
                <w:sz w:val="24"/>
              </w:rPr>
              <w:t> %</w:t>
            </w:r>
            <w:r>
              <w:rPr>
                <w:sz w:val="24"/>
              </w:rPr>
              <w:t xml:space="preserve"> dans l’ensemble du Québec</w:t>
            </w:r>
          </w:p>
        </w:tc>
      </w:tr>
      <w:tr w:rsidR="00CE2765" w:rsidRPr="000A591C" w14:paraId="21A55284" w14:textId="77777777" w:rsidTr="00C42EE5">
        <w:trPr>
          <w:trHeight w:val="1311"/>
        </w:trPr>
        <w:tc>
          <w:tcPr>
            <w:tcW w:w="2939" w:type="dxa"/>
            <w:vMerge/>
            <w:tcBorders>
              <w:left w:val="single" w:sz="4" w:space="0" w:color="auto"/>
              <w:right w:val="single" w:sz="4" w:space="0" w:color="auto"/>
            </w:tcBorders>
            <w:shd w:val="clear" w:color="auto" w:fill="FFFFFF" w:themeFill="background1"/>
          </w:tcPr>
          <w:p w14:paraId="0DE4B5B7" w14:textId="77777777" w:rsidR="00CE2765" w:rsidRPr="000A591C" w:rsidRDefault="00CE2765" w:rsidP="00B7012E">
            <w:pPr>
              <w:rPr>
                <w:b/>
                <w:sz w:val="16"/>
              </w:rPr>
            </w:pPr>
          </w:p>
        </w:tc>
        <w:tc>
          <w:tcPr>
            <w:tcW w:w="2837" w:type="dxa"/>
            <w:vMerge/>
            <w:tcBorders>
              <w:left w:val="single" w:sz="4" w:space="0" w:color="auto"/>
              <w:right w:val="single" w:sz="4" w:space="0" w:color="000000" w:themeColor="text1"/>
            </w:tcBorders>
            <w:shd w:val="clear" w:color="auto" w:fill="FFFFFF" w:themeFill="background1"/>
          </w:tcPr>
          <w:p w14:paraId="66204FF1" w14:textId="77777777" w:rsidR="00CE2765" w:rsidRPr="000A591C" w:rsidRDefault="00CE2765" w:rsidP="00B7012E">
            <w:pPr>
              <w:rPr>
                <w:color w:val="000000" w:themeColor="text1"/>
              </w:rPr>
            </w:pPr>
          </w:p>
        </w:tc>
        <w:tc>
          <w:tcPr>
            <w:tcW w:w="8024" w:type="dxa"/>
            <w:tcBorders>
              <w:top w:val="single" w:sz="4" w:space="0" w:color="000000" w:themeColor="text1"/>
              <w:left w:val="single" w:sz="4" w:space="0" w:color="000000" w:themeColor="text1"/>
              <w:right w:val="single" w:sz="4" w:space="0" w:color="000000" w:themeColor="text1"/>
            </w:tcBorders>
          </w:tcPr>
          <w:p w14:paraId="329C3E10" w14:textId="77777777" w:rsidR="00CE2765" w:rsidRPr="0029426F" w:rsidRDefault="00CE2765" w:rsidP="00B7012E">
            <w:pPr>
              <w:ind w:left="678" w:hanging="540"/>
              <w:jc w:val="both"/>
              <w:rPr>
                <w:b/>
                <w:szCs w:val="18"/>
              </w:rPr>
            </w:pPr>
            <w:r w:rsidRPr="0029426F">
              <w:t>1.3.2</w:t>
            </w:r>
            <w:r w:rsidRPr="0029426F">
              <w:tab/>
              <w:t>Offrir des milieux de vie qui intègrent des activités à volet culturel, physique et sportive, scientifique et entrepreneuriale dans le but de favoriser la connaissance de soi, l'ouverture d'esprit, la curiosité, le goût d'apprendre et d'entreprendre.</w:t>
            </w:r>
          </w:p>
        </w:tc>
        <w:tc>
          <w:tcPr>
            <w:tcW w:w="4576" w:type="dxa"/>
            <w:tcBorders>
              <w:top w:val="single" w:sz="6" w:space="0" w:color="000000" w:themeColor="text1"/>
              <w:left w:val="single" w:sz="4" w:space="0" w:color="000000" w:themeColor="text1"/>
              <w:right w:val="single" w:sz="4" w:space="0" w:color="000000" w:themeColor="text1"/>
            </w:tcBorders>
            <w:shd w:val="clear" w:color="auto" w:fill="auto"/>
          </w:tcPr>
          <w:p w14:paraId="2DBF0D7D" w14:textId="7988BC84" w:rsidR="00CE2765" w:rsidRPr="009E0453" w:rsidRDefault="009D1486" w:rsidP="009725C3">
            <w:pPr>
              <w:tabs>
                <w:tab w:val="left" w:pos="256"/>
              </w:tabs>
              <w:rPr>
                <w:szCs w:val="16"/>
              </w:rPr>
            </w:pPr>
            <w:r w:rsidRPr="00A9099D">
              <w:rPr>
                <w:szCs w:val="16"/>
              </w:rPr>
              <w:t>A</w:t>
            </w:r>
            <w:r w:rsidR="00FF1489" w:rsidRPr="00A9099D">
              <w:rPr>
                <w:szCs w:val="16"/>
              </w:rPr>
              <w:t>ug</w:t>
            </w:r>
            <w:r w:rsidRPr="00A9099D">
              <w:rPr>
                <w:szCs w:val="16"/>
              </w:rPr>
              <w:t xml:space="preserve">menter le taux </w:t>
            </w:r>
            <w:r w:rsidR="001A0ED2" w:rsidRPr="00A9099D">
              <w:rPr>
                <w:szCs w:val="16"/>
              </w:rPr>
              <w:t>de persévérance</w:t>
            </w:r>
            <w:r w:rsidRPr="00A9099D">
              <w:rPr>
                <w:szCs w:val="16"/>
              </w:rPr>
              <w:t xml:space="preserve"> des </w:t>
            </w:r>
            <w:r w:rsidR="00FF1489" w:rsidRPr="00A9099D">
              <w:rPr>
                <w:szCs w:val="16"/>
              </w:rPr>
              <w:t>é</w:t>
            </w:r>
            <w:r w:rsidRPr="00A9099D">
              <w:rPr>
                <w:szCs w:val="16"/>
              </w:rPr>
              <w:t xml:space="preserve">lèves </w:t>
            </w:r>
            <w:r w:rsidR="001A0ED2" w:rsidRPr="00A9099D">
              <w:rPr>
                <w:szCs w:val="16"/>
              </w:rPr>
              <w:t>annuellement</w:t>
            </w:r>
          </w:p>
        </w:tc>
        <w:tc>
          <w:tcPr>
            <w:tcW w:w="4209" w:type="dxa"/>
            <w:tcBorders>
              <w:top w:val="single" w:sz="6" w:space="0" w:color="000000" w:themeColor="text1"/>
              <w:left w:val="single" w:sz="4" w:space="0" w:color="000000" w:themeColor="text1"/>
              <w:right w:val="single" w:sz="6" w:space="0" w:color="000000" w:themeColor="text1"/>
            </w:tcBorders>
            <w:shd w:val="clear" w:color="auto" w:fill="auto"/>
          </w:tcPr>
          <w:p w14:paraId="207967C6" w14:textId="227656A2" w:rsidR="00CE2765" w:rsidRPr="00A9099D" w:rsidRDefault="001A0ED2" w:rsidP="009725C3">
            <w:pPr>
              <w:tabs>
                <w:tab w:val="left" w:pos="359"/>
              </w:tabs>
              <w:rPr>
                <w:szCs w:val="16"/>
              </w:rPr>
            </w:pPr>
            <w:r w:rsidRPr="00A9099D">
              <w:rPr>
                <w:szCs w:val="16"/>
              </w:rPr>
              <w:t>A</w:t>
            </w:r>
            <w:r w:rsidR="009725C3" w:rsidRPr="00A9099D">
              <w:rPr>
                <w:szCs w:val="16"/>
              </w:rPr>
              <w:t>ugmenter le taux d</w:t>
            </w:r>
            <w:r w:rsidR="00A9099D" w:rsidRPr="00A9099D">
              <w:rPr>
                <w:szCs w:val="16"/>
              </w:rPr>
              <w:t>e persévérance</w:t>
            </w:r>
            <w:r w:rsidR="009725C3" w:rsidRPr="00A9099D">
              <w:rPr>
                <w:szCs w:val="16"/>
              </w:rPr>
              <w:t xml:space="preserve"> des élèves à </w:t>
            </w:r>
            <w:r w:rsidRPr="00A9099D">
              <w:rPr>
                <w:szCs w:val="16"/>
              </w:rPr>
              <w:t>40</w:t>
            </w:r>
            <w:r w:rsidR="00BC49F4">
              <w:rPr>
                <w:szCs w:val="16"/>
              </w:rPr>
              <w:t> </w:t>
            </w:r>
            <w:r w:rsidR="009725C3" w:rsidRPr="00A9099D">
              <w:rPr>
                <w:szCs w:val="16"/>
              </w:rPr>
              <w:t>%</w:t>
            </w:r>
          </w:p>
          <w:p w14:paraId="02F2C34E" w14:textId="26DD2354" w:rsidR="009725C3" w:rsidRPr="009E0453" w:rsidRDefault="00A9099D" w:rsidP="009E0453">
            <w:pPr>
              <w:pStyle w:val="TEXTE"/>
              <w:numPr>
                <w:ilvl w:val="0"/>
                <w:numId w:val="0"/>
              </w:numPr>
              <w:spacing w:after="120"/>
              <w:contextualSpacing w:val="0"/>
              <w:rPr>
                <w:sz w:val="24"/>
              </w:rPr>
            </w:pPr>
            <w:r w:rsidRPr="00A9099D">
              <w:rPr>
                <w:sz w:val="24"/>
              </w:rPr>
              <w:t>Notre taux de persévérance était de 36</w:t>
            </w:r>
            <w:r w:rsidR="00BC49F4">
              <w:rPr>
                <w:sz w:val="24"/>
              </w:rPr>
              <w:t>,</w:t>
            </w:r>
            <w:r w:rsidRPr="00A9099D">
              <w:rPr>
                <w:sz w:val="24"/>
              </w:rPr>
              <w:t>8</w:t>
            </w:r>
            <w:r w:rsidR="00BC49F4">
              <w:rPr>
                <w:sz w:val="24"/>
              </w:rPr>
              <w:t> % alors qu’il est de 33,</w:t>
            </w:r>
            <w:r w:rsidRPr="00A9099D">
              <w:rPr>
                <w:sz w:val="24"/>
              </w:rPr>
              <w:t>9</w:t>
            </w:r>
            <w:r w:rsidR="00BC49F4">
              <w:rPr>
                <w:sz w:val="24"/>
              </w:rPr>
              <w:t> %</w:t>
            </w:r>
            <w:r w:rsidRPr="00A9099D">
              <w:rPr>
                <w:sz w:val="24"/>
              </w:rPr>
              <w:t xml:space="preserve"> dans l’ensemble du Québec. </w:t>
            </w:r>
          </w:p>
        </w:tc>
      </w:tr>
    </w:tbl>
    <w:p w14:paraId="680A4E5D" w14:textId="77777777" w:rsidR="00C42EE5" w:rsidRDefault="00C42EE5" w:rsidP="00C42EE5">
      <w:pPr>
        <w:sectPr w:rsidR="00C42EE5" w:rsidSect="00387D03">
          <w:headerReference w:type="default" r:id="rId17"/>
          <w:pgSz w:w="24480" w:h="15840" w:orient="landscape" w:code="17"/>
          <w:pgMar w:top="288" w:right="1440" w:bottom="562" w:left="1440" w:header="706" w:footer="706" w:gutter="0"/>
          <w:cols w:space="708"/>
          <w:docGrid w:linePitch="360"/>
        </w:sectPr>
      </w:pPr>
    </w:p>
    <w:p w14:paraId="2C2EAF76" w14:textId="77777777" w:rsidR="00C42EE5" w:rsidRDefault="0019303E" w:rsidP="00C42EE5">
      <w:r>
        <w:rPr>
          <w:noProof/>
          <w:lang w:eastAsia="fr-CA"/>
        </w:rPr>
        <w:lastRenderedPageBreak/>
        <mc:AlternateContent>
          <mc:Choice Requires="wps">
            <w:drawing>
              <wp:anchor distT="0" distB="0" distL="114300" distR="114300" simplePos="0" relativeHeight="251681792" behindDoc="0" locked="0" layoutInCell="1" allowOverlap="1" wp14:anchorId="5A797D00" wp14:editId="01BD60D1">
                <wp:simplePos x="0" y="0"/>
                <wp:positionH relativeFrom="margin">
                  <wp:posOffset>-381000</wp:posOffset>
                </wp:positionH>
                <wp:positionV relativeFrom="paragraph">
                  <wp:posOffset>182880</wp:posOffset>
                </wp:positionV>
                <wp:extent cx="14411056" cy="417195"/>
                <wp:effectExtent l="0" t="0" r="0" b="190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411056" cy="417195"/>
                        </a:xfrm>
                        <a:prstGeom prst="rect">
                          <a:avLst/>
                        </a:prstGeom>
                        <a:solidFill>
                          <a:schemeClr val="accent1"/>
                        </a:solidFill>
                        <a:ln w="25400" cap="flat" cmpd="sng" algn="ctr">
                          <a:noFill/>
                          <a:prstDash val="solid"/>
                        </a:ln>
                        <a:effectLst/>
                      </wps:spPr>
                      <wps:txbx>
                        <w:txbxContent>
                          <w:p w14:paraId="3041F6C0" w14:textId="77777777" w:rsidR="0019303E" w:rsidRPr="00B9565D" w:rsidRDefault="0019303E" w:rsidP="0019303E">
                            <w:pPr>
                              <w:spacing w:after="0" w:line="240" w:lineRule="auto"/>
                              <w:rPr>
                                <w:color w:val="B5D58F"/>
                              </w:rPr>
                            </w:pPr>
                            <w:r>
                              <w:rPr>
                                <w:color w:val="FFFFFF" w:themeColor="background1"/>
                                <w:sz w:val="32"/>
                                <w:szCs w:val="28"/>
                              </w:rPr>
                              <w:t>ENJEU 2 : Des milieux inclusifs, sains, sécuritaires, stimulants et créatifs, propices à l'apprentissage</w:t>
                            </w:r>
                          </w:p>
                          <w:p w14:paraId="19219836" w14:textId="77777777" w:rsidR="0019303E" w:rsidRPr="00B9565D" w:rsidRDefault="0019303E" w:rsidP="0019303E">
                            <w:pPr>
                              <w:spacing w:after="0" w:line="240" w:lineRule="auto"/>
                              <w:rPr>
                                <w:color w:val="B5D58F"/>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797D00" id="Rectangle 9" o:spid="_x0000_s1034" style="position:absolute;margin-left:-30pt;margin-top:14.4pt;width:1134.75pt;height:32.8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" fillcolor="#5b9bd5 [3204]" stroked="f" strokeweight="2pt">
                <v:path arrowok="t"/>
                <v:textbox>
                  <w:txbxContent>
                    <w:p w14:paraId="3041F6C0" w14:textId="77777777" w:rsidR="0019303E" w:rsidRPr="00B9565D" w:rsidRDefault="0019303E" w:rsidP="0019303E">
                      <w:pPr>
                        <w:spacing w:after="0" w:line="240" w:lineRule="auto"/>
                        <w:rPr>
                          <w:color w:val="B5D58F"/>
                        </w:rPr>
                      </w:pPr>
                      <w:r>
                        <w:rPr>
                          <w:color w:val="FFFFFF" w:themeColor="background1"/>
                          <w:sz w:val="32"/>
                          <w:szCs w:val="28"/>
                        </w:rPr>
                        <w:t>ENJEU 2 : Des milieux inclusifs, sains, sécuritaires, stimulants et créatifs, propices à l'apprentissage</w:t>
                      </w:r>
                    </w:p>
                    <w:p w14:paraId="19219836" w14:textId="77777777" w:rsidR="0019303E" w:rsidRPr="00B9565D" w:rsidRDefault="0019303E" w:rsidP="0019303E">
                      <w:pPr>
                        <w:spacing w:after="0" w:line="240" w:lineRule="auto"/>
                        <w:rPr>
                          <w:color w:val="B5D58F"/>
                        </w:rPr>
                      </w:pPr>
                    </w:p>
                  </w:txbxContent>
                </v:textbox>
                <w10:wrap anchorx="margin"/>
              </v:rect>
            </w:pict>
          </mc:Fallback>
        </mc:AlternateContent>
      </w:r>
    </w:p>
    <w:p w14:paraId="7194DBDC" w14:textId="77777777" w:rsidR="00C42EE5" w:rsidRDefault="00C42EE5" w:rsidP="00C42EE5"/>
    <w:tbl>
      <w:tblPr>
        <w:tblStyle w:val="Grilledutableau1"/>
        <w:tblpPr w:leftFromText="141" w:rightFromText="141" w:vertAnchor="text" w:horzAnchor="margin" w:tblpXSpec="center" w:tblpY="155"/>
        <w:tblW w:w="22585" w:type="dxa"/>
        <w:tblLook w:val="04A0" w:firstRow="1" w:lastRow="0" w:firstColumn="1" w:lastColumn="0" w:noHBand="0" w:noVBand="1"/>
      </w:tblPr>
      <w:tblGrid>
        <w:gridCol w:w="2939"/>
        <w:gridCol w:w="2837"/>
        <w:gridCol w:w="8024"/>
        <w:gridCol w:w="4576"/>
        <w:gridCol w:w="4209"/>
      </w:tblGrid>
      <w:tr w:rsidR="00C42EE5" w:rsidRPr="000A591C" w14:paraId="4D5F30A5" w14:textId="77777777" w:rsidTr="00B7012E">
        <w:trPr>
          <w:trHeight w:val="224"/>
        </w:trPr>
        <w:tc>
          <w:tcPr>
            <w:tcW w:w="2939"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070901D2" w14:textId="77777777" w:rsidR="00C42EE5" w:rsidRPr="000A591C" w:rsidRDefault="00C42EE5" w:rsidP="00B7012E">
            <w:pPr>
              <w:jc w:val="center"/>
              <w:rPr>
                <w:sz w:val="24"/>
              </w:rPr>
            </w:pPr>
            <w:r w:rsidRPr="000A591C">
              <w:rPr>
                <w:sz w:val="24"/>
              </w:rPr>
              <w:t>ORIENTATIONS</w:t>
            </w:r>
            <w:r>
              <w:rPr>
                <w:sz w:val="24"/>
              </w:rPr>
              <w:t xml:space="preserve"> 2 :</w:t>
            </w:r>
          </w:p>
        </w:tc>
        <w:tc>
          <w:tcPr>
            <w:tcW w:w="2837"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50BB8E5D" w14:textId="77777777" w:rsidR="00C42EE5" w:rsidRPr="000A591C" w:rsidRDefault="00C42EE5" w:rsidP="00B7012E">
            <w:pPr>
              <w:jc w:val="center"/>
              <w:rPr>
                <w:sz w:val="24"/>
              </w:rPr>
            </w:pPr>
            <w:r w:rsidRPr="000A591C">
              <w:rPr>
                <w:sz w:val="24"/>
              </w:rPr>
              <w:t>AXES</w:t>
            </w:r>
          </w:p>
        </w:tc>
        <w:tc>
          <w:tcPr>
            <w:tcW w:w="8024"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64534A70" w14:textId="77777777" w:rsidR="00C42EE5" w:rsidRPr="000A591C" w:rsidRDefault="00C42EE5" w:rsidP="00B7012E">
            <w:pPr>
              <w:jc w:val="center"/>
              <w:rPr>
                <w:sz w:val="24"/>
              </w:rPr>
            </w:pPr>
            <w:r w:rsidRPr="000A591C">
              <w:rPr>
                <w:sz w:val="24"/>
              </w:rPr>
              <w:t>OBJECTIFS</w:t>
            </w:r>
          </w:p>
        </w:tc>
        <w:tc>
          <w:tcPr>
            <w:tcW w:w="4576"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60EB8FF8" w14:textId="77777777" w:rsidR="00C42EE5" w:rsidRPr="000A591C" w:rsidRDefault="00C42EE5" w:rsidP="00B7012E">
            <w:pPr>
              <w:ind w:left="-250" w:firstLine="250"/>
              <w:jc w:val="center"/>
              <w:rPr>
                <w:sz w:val="24"/>
              </w:rPr>
            </w:pPr>
            <w:r w:rsidRPr="000A591C">
              <w:rPr>
                <w:sz w:val="24"/>
              </w:rPr>
              <w:t>INDICATEURS</w:t>
            </w:r>
          </w:p>
        </w:tc>
        <w:tc>
          <w:tcPr>
            <w:tcW w:w="4209"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7DA37550" w14:textId="77777777" w:rsidR="00C42EE5" w:rsidRPr="000A591C" w:rsidRDefault="00C42EE5" w:rsidP="00B7012E">
            <w:pPr>
              <w:jc w:val="center"/>
              <w:rPr>
                <w:sz w:val="24"/>
              </w:rPr>
            </w:pPr>
            <w:r w:rsidRPr="000A591C">
              <w:rPr>
                <w:sz w:val="24"/>
              </w:rPr>
              <w:t xml:space="preserve">CIBLES </w:t>
            </w:r>
          </w:p>
        </w:tc>
      </w:tr>
      <w:tr w:rsidR="00C42EE5" w:rsidRPr="000A591C" w14:paraId="39464701" w14:textId="77777777" w:rsidTr="00B7012E">
        <w:trPr>
          <w:trHeight w:val="396"/>
        </w:trPr>
        <w:tc>
          <w:tcPr>
            <w:tcW w:w="2939" w:type="dxa"/>
            <w:vMerge w:val="restart"/>
            <w:tcBorders>
              <w:top w:val="nil"/>
              <w:left w:val="single" w:sz="4" w:space="0" w:color="auto"/>
              <w:right w:val="single" w:sz="4" w:space="0" w:color="auto"/>
            </w:tcBorders>
            <w:shd w:val="clear" w:color="auto" w:fill="FFFFFF" w:themeFill="background1"/>
          </w:tcPr>
          <w:p w14:paraId="1465EFF0" w14:textId="77777777" w:rsidR="00C42EE5" w:rsidRPr="007D35DF" w:rsidRDefault="00C42EE5" w:rsidP="00B7012E">
            <w:pPr>
              <w:jc w:val="center"/>
            </w:pPr>
            <w:r w:rsidRPr="007D35DF">
              <w:t>Optimiser le cheminement de formation en formation générale adulte et en formation professionnelle afin de déployer le plein potentiel des diverses clientèles.</w:t>
            </w:r>
          </w:p>
          <w:p w14:paraId="769D0D3C" w14:textId="77777777" w:rsidR="00C42EE5" w:rsidRPr="007D35DF" w:rsidRDefault="00C42EE5" w:rsidP="00B7012E">
            <w:pPr>
              <w:jc w:val="both"/>
              <w:rPr>
                <w:szCs w:val="24"/>
              </w:rPr>
            </w:pPr>
          </w:p>
        </w:tc>
        <w:tc>
          <w:tcPr>
            <w:tcW w:w="2837" w:type="dxa"/>
            <w:tcBorders>
              <w:top w:val="nil"/>
              <w:left w:val="single" w:sz="4" w:space="0" w:color="auto"/>
              <w:right w:val="single" w:sz="4" w:space="0" w:color="000000" w:themeColor="text1"/>
            </w:tcBorders>
            <w:shd w:val="clear" w:color="auto" w:fill="FFFFFF" w:themeFill="background1"/>
          </w:tcPr>
          <w:p w14:paraId="3A2F32FE" w14:textId="77777777" w:rsidR="00C42EE5" w:rsidRPr="00031646" w:rsidRDefault="00C42EE5" w:rsidP="00B7012E">
            <w:pPr>
              <w:jc w:val="center"/>
              <w:rPr>
                <w:b/>
                <w:color w:val="000000" w:themeColor="text1"/>
              </w:rPr>
            </w:pPr>
            <w:r w:rsidRPr="00031646">
              <w:rPr>
                <w:color w:val="000000" w:themeColor="text1"/>
              </w:rPr>
              <w:t>Axe 1</w:t>
            </w:r>
          </w:p>
          <w:p w14:paraId="7E8AE14D" w14:textId="77777777" w:rsidR="00C42EE5" w:rsidRPr="00031646" w:rsidRDefault="00C42EE5" w:rsidP="00B7012E">
            <w:pPr>
              <w:jc w:val="center"/>
              <w:rPr>
                <w:b/>
                <w:color w:val="000000" w:themeColor="text1"/>
              </w:rPr>
            </w:pPr>
            <w:r w:rsidRPr="00031646">
              <w:rPr>
                <w:color w:val="000000" w:themeColor="text1"/>
              </w:rPr>
              <w:t>Des parcours variés et atypiques</w:t>
            </w:r>
          </w:p>
        </w:tc>
        <w:tc>
          <w:tcPr>
            <w:tcW w:w="8024" w:type="dxa"/>
            <w:tcBorders>
              <w:top w:val="nil"/>
              <w:left w:val="single" w:sz="4" w:space="0" w:color="000000" w:themeColor="text1"/>
              <w:bottom w:val="single" w:sz="4" w:space="0" w:color="000000" w:themeColor="text1"/>
              <w:right w:val="single" w:sz="4" w:space="0" w:color="000000" w:themeColor="text1"/>
            </w:tcBorders>
          </w:tcPr>
          <w:p w14:paraId="54CD245A" w14:textId="5F2D0E93" w:rsidR="00C42EE5" w:rsidRPr="00D253A5" w:rsidRDefault="00C42EE5" w:rsidP="00BC49F4">
            <w:pPr>
              <w:ind w:left="776" w:hanging="810"/>
              <w:jc w:val="both"/>
              <w:rPr>
                <w:b/>
                <w:szCs w:val="18"/>
              </w:rPr>
            </w:pPr>
            <w:r w:rsidRPr="00D253A5">
              <w:t>2.1.1</w:t>
            </w:r>
            <w:r w:rsidRPr="00D253A5">
              <w:tab/>
              <w:t xml:space="preserve">Élaborer des parcours atypiques pour la clientèle vulnérable en formation générale adulte </w:t>
            </w:r>
            <w:r w:rsidR="00FF1489">
              <w:t>et en formation professionnelle lors des c</w:t>
            </w:r>
            <w:r w:rsidRPr="00D253A5">
              <w:rPr>
                <w:szCs w:val="18"/>
              </w:rPr>
              <w:t>ommunauté</w:t>
            </w:r>
            <w:r w:rsidR="00FF1489">
              <w:rPr>
                <w:szCs w:val="18"/>
              </w:rPr>
              <w:t>s</w:t>
            </w:r>
            <w:r w:rsidRPr="00D253A5">
              <w:rPr>
                <w:szCs w:val="18"/>
              </w:rPr>
              <w:t xml:space="preserve"> de pratique FP et FGA</w:t>
            </w:r>
          </w:p>
        </w:tc>
        <w:tc>
          <w:tcPr>
            <w:tcW w:w="4576" w:type="dxa"/>
            <w:tcBorders>
              <w:top w:val="nil"/>
              <w:left w:val="single" w:sz="4" w:space="0" w:color="000000" w:themeColor="text1"/>
              <w:right w:val="single" w:sz="4" w:space="0" w:color="000000" w:themeColor="text1"/>
            </w:tcBorders>
          </w:tcPr>
          <w:p w14:paraId="680534BB" w14:textId="77777777" w:rsidR="00C42EE5" w:rsidRPr="00D253A5" w:rsidRDefault="00C42EE5" w:rsidP="001A0ED2">
            <w:pPr>
              <w:rPr>
                <w:b/>
                <w:szCs w:val="16"/>
              </w:rPr>
            </w:pPr>
            <w:r>
              <w:rPr>
                <w:szCs w:val="16"/>
              </w:rPr>
              <w:t xml:space="preserve">Nombre </w:t>
            </w:r>
            <w:r w:rsidR="001A0ED2">
              <w:rPr>
                <w:szCs w:val="16"/>
              </w:rPr>
              <w:t xml:space="preserve">d’élèves touchés par les </w:t>
            </w:r>
            <w:r>
              <w:rPr>
                <w:szCs w:val="16"/>
              </w:rPr>
              <w:t>parcours</w:t>
            </w:r>
          </w:p>
        </w:tc>
        <w:tc>
          <w:tcPr>
            <w:tcW w:w="4209" w:type="dxa"/>
            <w:tcBorders>
              <w:top w:val="nil"/>
              <w:left w:val="single" w:sz="4" w:space="0" w:color="000000" w:themeColor="text1"/>
              <w:right w:val="single" w:sz="4" w:space="0" w:color="000000" w:themeColor="text1"/>
            </w:tcBorders>
          </w:tcPr>
          <w:p w14:paraId="21168BFC" w14:textId="77777777" w:rsidR="001A0ED2" w:rsidRDefault="001A0ED2" w:rsidP="00B7012E">
            <w:pPr>
              <w:contextualSpacing/>
              <w:rPr>
                <w:szCs w:val="16"/>
              </w:rPr>
            </w:pPr>
            <w:r>
              <w:rPr>
                <w:szCs w:val="16"/>
              </w:rPr>
              <w:t>Augmenter le nombre d’élèves touchés</w:t>
            </w:r>
          </w:p>
          <w:p w14:paraId="36FEB5B0" w14:textId="77777777" w:rsidR="00FF1489" w:rsidRPr="00D253A5" w:rsidRDefault="00FF1489" w:rsidP="00B7012E">
            <w:pPr>
              <w:contextualSpacing/>
              <w:rPr>
                <w:b/>
                <w:szCs w:val="16"/>
              </w:rPr>
            </w:pPr>
          </w:p>
        </w:tc>
      </w:tr>
      <w:tr w:rsidR="00C42EE5" w:rsidRPr="000A591C" w14:paraId="2FB9FC21" w14:textId="77777777" w:rsidTr="00B7012E">
        <w:trPr>
          <w:trHeight w:val="461"/>
        </w:trPr>
        <w:tc>
          <w:tcPr>
            <w:tcW w:w="2939" w:type="dxa"/>
            <w:vMerge/>
            <w:tcBorders>
              <w:left w:val="single" w:sz="4" w:space="0" w:color="auto"/>
              <w:right w:val="single" w:sz="4" w:space="0" w:color="auto"/>
            </w:tcBorders>
            <w:shd w:val="clear" w:color="auto" w:fill="FFFFFF" w:themeFill="background1"/>
          </w:tcPr>
          <w:p w14:paraId="30D7AA69" w14:textId="77777777" w:rsidR="00C42EE5" w:rsidRPr="007D35DF" w:rsidRDefault="00C42EE5" w:rsidP="00B7012E">
            <w:pPr>
              <w:rPr>
                <w:b/>
              </w:rPr>
            </w:pPr>
          </w:p>
        </w:tc>
        <w:tc>
          <w:tcPr>
            <w:tcW w:w="2837" w:type="dxa"/>
            <w:tcBorders>
              <w:top w:val="single" w:sz="4" w:space="0" w:color="000000" w:themeColor="text1"/>
              <w:left w:val="single" w:sz="4" w:space="0" w:color="auto"/>
              <w:right w:val="single" w:sz="4" w:space="0" w:color="000000" w:themeColor="text1"/>
            </w:tcBorders>
            <w:shd w:val="clear" w:color="auto" w:fill="FFFFFF" w:themeFill="background1"/>
          </w:tcPr>
          <w:p w14:paraId="575C72FB" w14:textId="77777777" w:rsidR="00C42EE5" w:rsidRPr="00031646" w:rsidRDefault="00C42EE5" w:rsidP="00B7012E">
            <w:pPr>
              <w:jc w:val="center"/>
              <w:rPr>
                <w:b/>
                <w:color w:val="000000" w:themeColor="text1"/>
              </w:rPr>
            </w:pPr>
            <w:r w:rsidRPr="00031646">
              <w:rPr>
                <w:color w:val="000000" w:themeColor="text1"/>
              </w:rPr>
              <w:t>Axe 2</w:t>
            </w:r>
          </w:p>
          <w:p w14:paraId="7196D064" w14:textId="6E953021" w:rsidR="00C42EE5" w:rsidRPr="00031646" w:rsidRDefault="00C42EE5" w:rsidP="00BC49F4">
            <w:pPr>
              <w:jc w:val="center"/>
              <w:rPr>
                <w:b/>
                <w:color w:val="000000" w:themeColor="text1"/>
              </w:rPr>
            </w:pPr>
            <w:r w:rsidRPr="00031646">
              <w:rPr>
                <w:color w:val="000000" w:themeColor="text1"/>
              </w:rPr>
              <w:t xml:space="preserve">La formation générale adulte </w:t>
            </w:r>
          </w:p>
        </w:tc>
        <w:tc>
          <w:tcPr>
            <w:tcW w:w="8024" w:type="dxa"/>
            <w:tcBorders>
              <w:top w:val="single" w:sz="4" w:space="0" w:color="000000" w:themeColor="text1"/>
              <w:left w:val="single" w:sz="4" w:space="0" w:color="000000" w:themeColor="text1"/>
              <w:right w:val="single" w:sz="4" w:space="0" w:color="000000" w:themeColor="text1"/>
            </w:tcBorders>
          </w:tcPr>
          <w:p w14:paraId="2EDDA889" w14:textId="77777777" w:rsidR="00C42EE5" w:rsidRPr="007D35DF" w:rsidRDefault="00C42EE5" w:rsidP="00B7012E">
            <w:pPr>
              <w:ind w:left="776" w:hanging="776"/>
              <w:jc w:val="both"/>
              <w:rPr>
                <w:b/>
              </w:rPr>
            </w:pPr>
            <w:r w:rsidRPr="007D35DF">
              <w:t>2.2.1</w:t>
            </w:r>
            <w:r w:rsidRPr="007D35DF">
              <w:tab/>
              <w:t xml:space="preserve">Élargir l'offre de formation en proposant des parcours de formation souples et adaptés </w:t>
            </w:r>
            <w:r w:rsidR="00A9099D">
              <w:t>aux</w:t>
            </w:r>
            <w:r w:rsidRPr="007D35DF">
              <w:t xml:space="preserve"> différentes clientèles.</w:t>
            </w:r>
          </w:p>
          <w:p w14:paraId="34FF1C98" w14:textId="5AC064BA" w:rsidR="00C4445D" w:rsidRPr="00BC49F4" w:rsidRDefault="00C42EE5" w:rsidP="00B7012E">
            <w:pPr>
              <w:tabs>
                <w:tab w:val="left" w:pos="769"/>
              </w:tabs>
              <w:jc w:val="both"/>
            </w:pPr>
            <w:r>
              <w:tab/>
            </w:r>
            <w:r w:rsidR="00CE2765">
              <w:t xml:space="preserve">A. </w:t>
            </w:r>
            <w:r w:rsidRPr="009A5814">
              <w:t>Développement de la FAD</w:t>
            </w:r>
            <w:r>
              <w:t xml:space="preserve"> </w:t>
            </w:r>
          </w:p>
          <w:p w14:paraId="6D072C0D" w14:textId="5FC28338" w:rsidR="00C42EE5" w:rsidRPr="00BC49F4" w:rsidRDefault="00BC49F4" w:rsidP="00BC49F4">
            <w:pPr>
              <w:tabs>
                <w:tab w:val="left" w:pos="771"/>
              </w:tabs>
              <w:ind w:left="771" w:hanging="709"/>
              <w:jc w:val="both"/>
              <w:rPr>
                <w:szCs w:val="18"/>
              </w:rPr>
            </w:pPr>
            <w:r>
              <w:rPr>
                <w:szCs w:val="18"/>
              </w:rPr>
              <w:tab/>
            </w:r>
            <w:r w:rsidR="00CE2765" w:rsidRPr="00A9099D">
              <w:rPr>
                <w:szCs w:val="18"/>
              </w:rPr>
              <w:t xml:space="preserve">B. </w:t>
            </w:r>
            <w:r w:rsidR="00A9099D" w:rsidRPr="00A9099D">
              <w:rPr>
                <w:szCs w:val="18"/>
              </w:rPr>
              <w:t>Faciliter le passage d’une matière ou secteur à l’autre en lien avec le plan de formation de l’élève</w:t>
            </w:r>
          </w:p>
        </w:tc>
        <w:tc>
          <w:tcPr>
            <w:tcW w:w="4576" w:type="dxa"/>
            <w:tcBorders>
              <w:top w:val="single" w:sz="6" w:space="0" w:color="000000" w:themeColor="text1"/>
              <w:left w:val="single" w:sz="4" w:space="0" w:color="000000" w:themeColor="text1"/>
              <w:right w:val="single" w:sz="4" w:space="0" w:color="000000" w:themeColor="text1"/>
            </w:tcBorders>
            <w:shd w:val="clear" w:color="auto" w:fill="auto"/>
          </w:tcPr>
          <w:p w14:paraId="5DAD7AFE" w14:textId="77777777" w:rsidR="00FF1489" w:rsidRDefault="00FF1489" w:rsidP="00CE2765">
            <w:pPr>
              <w:spacing w:after="200" w:line="276" w:lineRule="auto"/>
              <w:rPr>
                <w:szCs w:val="16"/>
              </w:rPr>
            </w:pPr>
            <w:r>
              <w:rPr>
                <w:szCs w:val="16"/>
              </w:rPr>
              <w:t xml:space="preserve">Augmentation du taux de réussite </w:t>
            </w:r>
            <w:r w:rsidR="00342225">
              <w:rPr>
                <w:szCs w:val="16"/>
              </w:rPr>
              <w:t xml:space="preserve">d’un sigle </w:t>
            </w:r>
            <w:r>
              <w:rPr>
                <w:szCs w:val="16"/>
              </w:rPr>
              <w:t>annuellement</w:t>
            </w:r>
            <w:r w:rsidR="00A9099D">
              <w:rPr>
                <w:szCs w:val="16"/>
              </w:rPr>
              <w:t xml:space="preserve"> en FAD</w:t>
            </w:r>
          </w:p>
          <w:p w14:paraId="48A21919" w14:textId="16CCA16C" w:rsidR="00C42EE5" w:rsidRPr="00BC49F4" w:rsidRDefault="00FF1489" w:rsidP="00BC49F4">
            <w:pPr>
              <w:spacing w:after="200" w:line="276" w:lineRule="auto"/>
              <w:rPr>
                <w:b/>
                <w:szCs w:val="16"/>
              </w:rPr>
            </w:pPr>
            <w:r>
              <w:rPr>
                <w:szCs w:val="16"/>
              </w:rPr>
              <w:t>Augmenta</w:t>
            </w:r>
            <w:r w:rsidR="00A9099D">
              <w:rPr>
                <w:szCs w:val="16"/>
              </w:rPr>
              <w:t xml:space="preserve">tion annuelle </w:t>
            </w:r>
            <w:r>
              <w:rPr>
                <w:szCs w:val="16"/>
              </w:rPr>
              <w:t xml:space="preserve">du taux de </w:t>
            </w:r>
            <w:r w:rsidR="00A9099D">
              <w:rPr>
                <w:szCs w:val="16"/>
              </w:rPr>
              <w:t>persévér</w:t>
            </w:r>
            <w:r w:rsidR="00B1346F">
              <w:rPr>
                <w:szCs w:val="16"/>
              </w:rPr>
              <w:t>a</w:t>
            </w:r>
            <w:r w:rsidR="00A9099D">
              <w:rPr>
                <w:szCs w:val="16"/>
              </w:rPr>
              <w:t>n</w:t>
            </w:r>
            <w:r w:rsidR="00B1346F">
              <w:rPr>
                <w:szCs w:val="16"/>
              </w:rPr>
              <w:t>ce</w:t>
            </w:r>
          </w:p>
        </w:tc>
        <w:tc>
          <w:tcPr>
            <w:tcW w:w="4209" w:type="dxa"/>
            <w:tcBorders>
              <w:top w:val="single" w:sz="6" w:space="0" w:color="000000" w:themeColor="text1"/>
              <w:left w:val="single" w:sz="4" w:space="0" w:color="000000" w:themeColor="text1"/>
              <w:right w:val="single" w:sz="6" w:space="0" w:color="000000" w:themeColor="text1"/>
            </w:tcBorders>
            <w:shd w:val="clear" w:color="auto" w:fill="auto"/>
          </w:tcPr>
          <w:p w14:paraId="035CBD00" w14:textId="232E794C" w:rsidR="00A9099D" w:rsidRDefault="00342225" w:rsidP="00443EAF">
            <w:pPr>
              <w:pStyle w:val="Paragraphedeliste"/>
              <w:numPr>
                <w:ilvl w:val="0"/>
                <w:numId w:val="15"/>
              </w:numPr>
              <w:spacing w:after="200" w:line="276" w:lineRule="auto"/>
              <w:ind w:left="322"/>
              <w:rPr>
                <w:szCs w:val="16"/>
              </w:rPr>
            </w:pPr>
            <w:r w:rsidRPr="00A9099D">
              <w:rPr>
                <w:szCs w:val="16"/>
              </w:rPr>
              <w:t>Augmentation de 5</w:t>
            </w:r>
            <w:r w:rsidR="009E0453">
              <w:rPr>
                <w:szCs w:val="16"/>
              </w:rPr>
              <w:t> % du</w:t>
            </w:r>
            <w:r w:rsidRPr="00A9099D">
              <w:rPr>
                <w:szCs w:val="16"/>
              </w:rPr>
              <w:t xml:space="preserve"> taux de réussite en 2022</w:t>
            </w:r>
          </w:p>
          <w:p w14:paraId="127E343F" w14:textId="157C79A3" w:rsidR="00A9099D" w:rsidRPr="009E0453" w:rsidRDefault="00A9099D" w:rsidP="00A9099D">
            <w:pPr>
              <w:spacing w:after="200" w:line="276" w:lineRule="auto"/>
              <w:ind w:left="-38"/>
              <w:rPr>
                <w:sz w:val="20"/>
                <w:szCs w:val="16"/>
              </w:rPr>
            </w:pPr>
            <w:r w:rsidRPr="009E0453">
              <w:t>Notre taux de réussite était de 30,8</w:t>
            </w:r>
            <w:r w:rsidR="009E0453">
              <w:t> % en 2017-2018, alors qu’il est de 33,</w:t>
            </w:r>
            <w:r w:rsidRPr="009E0453">
              <w:t>9</w:t>
            </w:r>
            <w:r w:rsidR="009E0453">
              <w:t> %</w:t>
            </w:r>
            <w:r w:rsidRPr="009E0453">
              <w:t xml:space="preserve"> au Québec</w:t>
            </w:r>
          </w:p>
          <w:p w14:paraId="36B1A91F" w14:textId="61794573" w:rsidR="00C42EE5" w:rsidRPr="00AB221C" w:rsidRDefault="00C42EE5" w:rsidP="00C42EE5">
            <w:pPr>
              <w:pStyle w:val="Paragraphedeliste"/>
              <w:numPr>
                <w:ilvl w:val="0"/>
                <w:numId w:val="15"/>
              </w:numPr>
              <w:spacing w:after="200" w:line="276" w:lineRule="auto"/>
              <w:ind w:left="322"/>
              <w:rPr>
                <w:b/>
                <w:szCs w:val="16"/>
              </w:rPr>
            </w:pPr>
            <w:r w:rsidRPr="007D35DF">
              <w:rPr>
                <w:szCs w:val="16"/>
              </w:rPr>
              <w:t>Augmentation</w:t>
            </w:r>
            <w:r>
              <w:rPr>
                <w:szCs w:val="16"/>
              </w:rPr>
              <w:t xml:space="preserve"> </w:t>
            </w:r>
            <w:r w:rsidR="00A9099D">
              <w:rPr>
                <w:szCs w:val="16"/>
              </w:rPr>
              <w:t>du taux de persévérance à 40</w:t>
            </w:r>
            <w:r w:rsidR="009E0453">
              <w:rPr>
                <w:szCs w:val="16"/>
              </w:rPr>
              <w:t> </w:t>
            </w:r>
            <w:r w:rsidR="00A9099D">
              <w:rPr>
                <w:szCs w:val="16"/>
              </w:rPr>
              <w:t>% en 2022</w:t>
            </w:r>
          </w:p>
          <w:p w14:paraId="238601FE" w14:textId="11034319" w:rsidR="00C42EE5" w:rsidRPr="00BC49F4" w:rsidRDefault="00AB221C" w:rsidP="009E0453">
            <w:pPr>
              <w:spacing w:after="200" w:line="276" w:lineRule="auto"/>
              <w:ind w:left="-38"/>
              <w:rPr>
                <w:sz w:val="24"/>
              </w:rPr>
            </w:pPr>
            <w:r w:rsidRPr="009E0453">
              <w:t>Notre t</w:t>
            </w:r>
            <w:r w:rsidR="009E0453" w:rsidRPr="009E0453">
              <w:t>aux de persévérance était de 36,</w:t>
            </w:r>
            <w:r w:rsidRPr="009E0453">
              <w:t>8</w:t>
            </w:r>
            <w:r w:rsidR="009E0453" w:rsidRPr="009E0453">
              <w:t> % en 2017-2018, alors qu’il est de 33,</w:t>
            </w:r>
            <w:r w:rsidRPr="009E0453">
              <w:t>9</w:t>
            </w:r>
            <w:r w:rsidR="009E0453" w:rsidRPr="009E0453">
              <w:t> %</w:t>
            </w:r>
            <w:r w:rsidRPr="009E0453">
              <w:t xml:space="preserve"> dans l’ensemble du Québec. </w:t>
            </w:r>
          </w:p>
        </w:tc>
      </w:tr>
      <w:tr w:rsidR="00C42EE5" w:rsidRPr="000A591C" w14:paraId="4976D66A" w14:textId="77777777" w:rsidTr="00B7012E">
        <w:trPr>
          <w:trHeight w:val="224"/>
        </w:trPr>
        <w:tc>
          <w:tcPr>
            <w:tcW w:w="2939"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0B345F23" w14:textId="77777777" w:rsidR="00C42EE5" w:rsidRPr="000A591C" w:rsidRDefault="00C42EE5" w:rsidP="00B7012E">
            <w:pPr>
              <w:jc w:val="center"/>
              <w:rPr>
                <w:sz w:val="24"/>
              </w:rPr>
            </w:pPr>
            <w:r w:rsidRPr="000A591C">
              <w:rPr>
                <w:sz w:val="24"/>
              </w:rPr>
              <w:t>ORIENTATIONS</w:t>
            </w:r>
            <w:r>
              <w:rPr>
                <w:sz w:val="24"/>
              </w:rPr>
              <w:t xml:space="preserve"> 3 :</w:t>
            </w:r>
          </w:p>
        </w:tc>
        <w:tc>
          <w:tcPr>
            <w:tcW w:w="2837"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3C85A212" w14:textId="77777777" w:rsidR="00C42EE5" w:rsidRPr="000A591C" w:rsidRDefault="00C42EE5" w:rsidP="00B7012E">
            <w:pPr>
              <w:jc w:val="center"/>
              <w:rPr>
                <w:sz w:val="24"/>
              </w:rPr>
            </w:pPr>
            <w:r w:rsidRPr="000A591C">
              <w:rPr>
                <w:sz w:val="24"/>
              </w:rPr>
              <w:t>AXES</w:t>
            </w:r>
          </w:p>
        </w:tc>
        <w:tc>
          <w:tcPr>
            <w:tcW w:w="8024"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4033C1FE" w14:textId="77777777" w:rsidR="00C42EE5" w:rsidRPr="000A591C" w:rsidRDefault="00C42EE5" w:rsidP="00B7012E">
            <w:pPr>
              <w:jc w:val="center"/>
              <w:rPr>
                <w:sz w:val="24"/>
              </w:rPr>
            </w:pPr>
            <w:r w:rsidRPr="000A591C">
              <w:rPr>
                <w:sz w:val="24"/>
              </w:rPr>
              <w:t>OBJECTIFS</w:t>
            </w:r>
          </w:p>
        </w:tc>
        <w:tc>
          <w:tcPr>
            <w:tcW w:w="4576"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27C98E53" w14:textId="77777777" w:rsidR="00C42EE5" w:rsidRPr="000A591C" w:rsidRDefault="00C42EE5" w:rsidP="00B7012E">
            <w:pPr>
              <w:ind w:left="-250" w:firstLine="250"/>
              <w:jc w:val="center"/>
              <w:rPr>
                <w:sz w:val="24"/>
              </w:rPr>
            </w:pPr>
            <w:r w:rsidRPr="000A591C">
              <w:rPr>
                <w:sz w:val="24"/>
              </w:rPr>
              <w:t>INDICATEURS</w:t>
            </w:r>
          </w:p>
        </w:tc>
        <w:tc>
          <w:tcPr>
            <w:tcW w:w="4209" w:type="dxa"/>
            <w:tcBorders>
              <w:top w:val="single" w:sz="4" w:space="0" w:color="000000" w:themeColor="text1"/>
              <w:left w:val="single" w:sz="4" w:space="0" w:color="000000" w:themeColor="text1"/>
              <w:bottom w:val="nil"/>
              <w:right w:val="single" w:sz="4" w:space="0" w:color="000000" w:themeColor="text1"/>
            </w:tcBorders>
            <w:shd w:val="clear" w:color="auto" w:fill="D5DCE4" w:themeFill="text2" w:themeFillTint="33"/>
            <w:vAlign w:val="center"/>
          </w:tcPr>
          <w:p w14:paraId="2A6DCF05" w14:textId="77777777" w:rsidR="00C42EE5" w:rsidRPr="000A591C" w:rsidRDefault="00C42EE5" w:rsidP="00B7012E">
            <w:pPr>
              <w:jc w:val="center"/>
              <w:rPr>
                <w:sz w:val="24"/>
              </w:rPr>
            </w:pPr>
            <w:r w:rsidRPr="000A591C">
              <w:rPr>
                <w:sz w:val="24"/>
              </w:rPr>
              <w:t xml:space="preserve">CIBLES </w:t>
            </w:r>
          </w:p>
        </w:tc>
      </w:tr>
      <w:tr w:rsidR="00C42EE5" w:rsidRPr="000A591C" w14:paraId="6C19F08E" w14:textId="77777777" w:rsidTr="00B7012E">
        <w:trPr>
          <w:trHeight w:val="2041"/>
        </w:trPr>
        <w:tc>
          <w:tcPr>
            <w:tcW w:w="2939" w:type="dxa"/>
            <w:tcBorders>
              <w:top w:val="nil"/>
              <w:left w:val="single" w:sz="4" w:space="0" w:color="auto"/>
              <w:right w:val="single" w:sz="4" w:space="0" w:color="auto"/>
            </w:tcBorders>
            <w:shd w:val="clear" w:color="auto" w:fill="FFFFFF" w:themeFill="background1"/>
          </w:tcPr>
          <w:p w14:paraId="09FBA4A1" w14:textId="77777777" w:rsidR="00C42EE5" w:rsidRPr="0011598C" w:rsidRDefault="00C42EE5" w:rsidP="00B7012E">
            <w:pPr>
              <w:jc w:val="center"/>
              <w:rPr>
                <w:b/>
              </w:rPr>
            </w:pPr>
            <w:r w:rsidRPr="0011598C">
              <w:t>Assurer le développement et l'appropriation des meilleures pratiques éducatives, pédagogiques et de gouvernance.</w:t>
            </w:r>
          </w:p>
          <w:p w14:paraId="0F3CABC7" w14:textId="77777777" w:rsidR="00C42EE5" w:rsidRPr="000A591C" w:rsidRDefault="00C42EE5" w:rsidP="00B7012E">
            <w:pPr>
              <w:jc w:val="both"/>
              <w:rPr>
                <w:sz w:val="24"/>
                <w:szCs w:val="24"/>
              </w:rPr>
            </w:pPr>
          </w:p>
        </w:tc>
        <w:tc>
          <w:tcPr>
            <w:tcW w:w="2837" w:type="dxa"/>
            <w:tcBorders>
              <w:top w:val="nil"/>
              <w:left w:val="single" w:sz="4" w:space="0" w:color="auto"/>
              <w:bottom w:val="single" w:sz="4" w:space="0" w:color="auto"/>
              <w:right w:val="single" w:sz="4" w:space="0" w:color="000000" w:themeColor="text1"/>
            </w:tcBorders>
            <w:shd w:val="clear" w:color="auto" w:fill="FFFFFF" w:themeFill="background1"/>
          </w:tcPr>
          <w:p w14:paraId="16F2AF32" w14:textId="77777777" w:rsidR="00C42EE5" w:rsidRPr="00031646" w:rsidRDefault="00C42EE5" w:rsidP="00B7012E">
            <w:pPr>
              <w:jc w:val="center"/>
              <w:rPr>
                <w:b/>
              </w:rPr>
            </w:pPr>
            <w:r w:rsidRPr="00031646">
              <w:t>Axe 1</w:t>
            </w:r>
          </w:p>
          <w:p w14:paraId="24D90A9C" w14:textId="77777777" w:rsidR="00C42EE5" w:rsidRPr="00031646" w:rsidRDefault="00C42EE5" w:rsidP="00B7012E">
            <w:pPr>
              <w:jc w:val="center"/>
              <w:rPr>
                <w:b/>
              </w:rPr>
            </w:pPr>
            <w:r w:rsidRPr="00031646">
              <w:t>Formation et accompagnement auprès du personnel scolaire</w:t>
            </w:r>
          </w:p>
          <w:p w14:paraId="5B08B5D1" w14:textId="77777777" w:rsidR="00C42EE5" w:rsidRPr="00FF20DD" w:rsidRDefault="00C42EE5" w:rsidP="00B7012E">
            <w:pPr>
              <w:jc w:val="center"/>
              <w:rPr>
                <w:color w:val="000000" w:themeColor="text1"/>
              </w:rPr>
            </w:pPr>
          </w:p>
        </w:tc>
        <w:tc>
          <w:tcPr>
            <w:tcW w:w="8024" w:type="dxa"/>
            <w:tcBorders>
              <w:top w:val="nil"/>
              <w:left w:val="single" w:sz="4" w:space="0" w:color="000000" w:themeColor="text1"/>
              <w:bottom w:val="single" w:sz="4" w:space="0" w:color="000000" w:themeColor="text1"/>
              <w:right w:val="single" w:sz="4" w:space="0" w:color="000000" w:themeColor="text1"/>
            </w:tcBorders>
          </w:tcPr>
          <w:p w14:paraId="45F78246" w14:textId="77777777" w:rsidR="00C42EE5" w:rsidRPr="00FF20DD" w:rsidRDefault="00C42EE5" w:rsidP="00B7012E">
            <w:pPr>
              <w:ind w:left="768" w:hanging="768"/>
              <w:jc w:val="both"/>
              <w:rPr>
                <w:b/>
              </w:rPr>
            </w:pPr>
            <w:r w:rsidRPr="00FF20DD">
              <w:t>3.1.1</w:t>
            </w:r>
            <w:r w:rsidRPr="00FF20DD">
              <w:tab/>
              <w:t>Soutenir le développement et l'appropriation des pratiques pédagogiques et éducatives reconnues aux nouvelles réalités technologiques et sociales, notamment en milieu défavorisé.</w:t>
            </w:r>
          </w:p>
          <w:p w14:paraId="16DEB4AB" w14:textId="77777777" w:rsidR="00C42EE5" w:rsidRPr="00797514" w:rsidRDefault="00C42EE5" w:rsidP="00B7012E">
            <w:pPr>
              <w:ind w:left="768"/>
              <w:contextualSpacing/>
              <w:rPr>
                <w:b/>
                <w:sz w:val="24"/>
                <w:szCs w:val="18"/>
              </w:rPr>
            </w:pPr>
          </w:p>
        </w:tc>
        <w:tc>
          <w:tcPr>
            <w:tcW w:w="4576" w:type="dxa"/>
            <w:tcBorders>
              <w:top w:val="nil"/>
              <w:left w:val="single" w:sz="4" w:space="0" w:color="000000" w:themeColor="text1"/>
              <w:right w:val="single" w:sz="4" w:space="0" w:color="000000" w:themeColor="text1"/>
            </w:tcBorders>
          </w:tcPr>
          <w:p w14:paraId="2CFE62C1" w14:textId="5703740B" w:rsidR="00C42EE5" w:rsidRPr="00254D6C" w:rsidRDefault="00342225" w:rsidP="00B1346F">
            <w:pPr>
              <w:rPr>
                <w:b/>
                <w:szCs w:val="16"/>
              </w:rPr>
            </w:pPr>
            <w:r>
              <w:rPr>
                <w:szCs w:val="16"/>
              </w:rPr>
              <w:t>Augmenter</w:t>
            </w:r>
            <w:r w:rsidR="00B1346F">
              <w:rPr>
                <w:szCs w:val="16"/>
              </w:rPr>
              <w:t xml:space="preserve"> de 2</w:t>
            </w:r>
            <w:r w:rsidR="009E0453">
              <w:rPr>
                <w:szCs w:val="16"/>
              </w:rPr>
              <w:t> </w:t>
            </w:r>
            <w:r w:rsidR="00B1346F">
              <w:rPr>
                <w:szCs w:val="16"/>
              </w:rPr>
              <w:t xml:space="preserve">% </w:t>
            </w:r>
            <w:r w:rsidR="009E0453">
              <w:rPr>
                <w:szCs w:val="16"/>
              </w:rPr>
              <w:t xml:space="preserve">le </w:t>
            </w:r>
            <w:r w:rsidR="00B1346F">
              <w:rPr>
                <w:szCs w:val="16"/>
              </w:rPr>
              <w:t>t</w:t>
            </w:r>
            <w:r>
              <w:rPr>
                <w:szCs w:val="16"/>
              </w:rPr>
              <w:t xml:space="preserve">aux </w:t>
            </w:r>
            <w:r w:rsidR="00B1346F">
              <w:rPr>
                <w:szCs w:val="16"/>
              </w:rPr>
              <w:t xml:space="preserve">de diplomation </w:t>
            </w:r>
            <w:r>
              <w:rPr>
                <w:szCs w:val="16"/>
              </w:rPr>
              <w:t>annuellement</w:t>
            </w:r>
          </w:p>
        </w:tc>
        <w:tc>
          <w:tcPr>
            <w:tcW w:w="4209" w:type="dxa"/>
            <w:tcBorders>
              <w:top w:val="nil"/>
              <w:left w:val="single" w:sz="4" w:space="0" w:color="000000" w:themeColor="text1"/>
              <w:right w:val="single" w:sz="4" w:space="0" w:color="000000" w:themeColor="text1"/>
            </w:tcBorders>
          </w:tcPr>
          <w:p w14:paraId="127E3185" w14:textId="692289A9" w:rsidR="00C42EE5" w:rsidRDefault="00342225" w:rsidP="009E0453">
            <w:pPr>
              <w:contextualSpacing/>
              <w:rPr>
                <w:szCs w:val="16"/>
              </w:rPr>
            </w:pPr>
            <w:r>
              <w:rPr>
                <w:szCs w:val="16"/>
              </w:rPr>
              <w:t xml:space="preserve">Augmenter </w:t>
            </w:r>
            <w:r w:rsidR="00B1346F">
              <w:rPr>
                <w:szCs w:val="16"/>
              </w:rPr>
              <w:t>le taux de diplomation</w:t>
            </w:r>
            <w:r>
              <w:rPr>
                <w:szCs w:val="16"/>
              </w:rPr>
              <w:t xml:space="preserve"> </w:t>
            </w:r>
            <w:r w:rsidR="00B1346F">
              <w:rPr>
                <w:szCs w:val="16"/>
              </w:rPr>
              <w:t>à 41</w:t>
            </w:r>
            <w:r w:rsidR="009E0453">
              <w:rPr>
                <w:szCs w:val="16"/>
              </w:rPr>
              <w:t> </w:t>
            </w:r>
            <w:r w:rsidR="00B1346F">
              <w:rPr>
                <w:szCs w:val="16"/>
              </w:rPr>
              <w:t>% en 2022</w:t>
            </w:r>
          </w:p>
          <w:p w14:paraId="06B29D0A" w14:textId="7BC89852" w:rsidR="00A9099D" w:rsidRPr="00254D6C" w:rsidRDefault="00A9099D" w:rsidP="00B1346F">
            <w:pPr>
              <w:contextualSpacing/>
              <w:rPr>
                <w:b/>
                <w:szCs w:val="16"/>
              </w:rPr>
            </w:pPr>
            <w:r w:rsidRPr="009E0453">
              <w:t xml:space="preserve">Notre </w:t>
            </w:r>
            <w:r w:rsidR="009E0453">
              <w:t>taux de diplomation était de 31 </w:t>
            </w:r>
            <w:r w:rsidRPr="009E0453">
              <w:t>%</w:t>
            </w:r>
            <w:r w:rsidR="009E0453">
              <w:t xml:space="preserve"> en 2017-2018, alors qu’il est de 40,</w:t>
            </w:r>
            <w:r w:rsidRPr="009E0453">
              <w:t>2</w:t>
            </w:r>
            <w:r w:rsidR="009E0453">
              <w:t> %</w:t>
            </w:r>
            <w:r w:rsidRPr="009E0453">
              <w:t xml:space="preserve"> dans l’ensemble du Québec</w:t>
            </w:r>
          </w:p>
        </w:tc>
      </w:tr>
    </w:tbl>
    <w:p w14:paraId="350C21BE" w14:textId="77777777" w:rsidR="00C42EE5" w:rsidRPr="007D0AFE" w:rsidRDefault="00C42EE5" w:rsidP="0019303E">
      <w:pPr>
        <w:rPr>
          <w:color w:val="FFFFFF" w:themeColor="background1"/>
          <w:sz w:val="32"/>
          <w:szCs w:val="28"/>
        </w:rPr>
      </w:pPr>
      <w:r w:rsidRPr="007D0AFE">
        <w:rPr>
          <w:color w:val="FFFFFF" w:themeColor="background1"/>
          <w:sz w:val="32"/>
          <w:szCs w:val="28"/>
        </w:rPr>
        <w:t>N</w:t>
      </w:r>
    </w:p>
    <w:p w14:paraId="0AD9C6F4" w14:textId="77777777" w:rsidR="006A53F1" w:rsidRPr="006A53F1" w:rsidRDefault="006A53F1" w:rsidP="006A53F1">
      <w:pPr>
        <w:pStyle w:val="TEXTE"/>
        <w:numPr>
          <w:ilvl w:val="0"/>
          <w:numId w:val="0"/>
        </w:numPr>
        <w:spacing w:after="120"/>
        <w:ind w:left="720" w:hanging="360"/>
        <w:contextualSpacing w:val="0"/>
        <w:rPr>
          <w:sz w:val="24"/>
        </w:rPr>
      </w:pPr>
    </w:p>
    <w:sectPr w:rsidR="006A53F1" w:rsidRPr="006A53F1" w:rsidSect="00387D03">
      <w:pgSz w:w="24480" w:h="15840" w:orient="landscape" w:code="17"/>
      <w:pgMar w:top="288" w:right="1440" w:bottom="562" w:left="144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23141B" w14:textId="77777777" w:rsidR="0054466A" w:rsidRDefault="0054466A" w:rsidP="00C42EE5">
      <w:pPr>
        <w:spacing w:after="0" w:line="240" w:lineRule="auto"/>
      </w:pPr>
      <w:r>
        <w:separator/>
      </w:r>
    </w:p>
  </w:endnote>
  <w:endnote w:type="continuationSeparator" w:id="0">
    <w:p w14:paraId="1F3B1409" w14:textId="77777777" w:rsidR="0054466A" w:rsidRDefault="0054466A" w:rsidP="00C42E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ernard MT Condensed">
    <w:panose1 w:val="020508060609050204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989356" w14:textId="1602AF27" w:rsidR="00DD6149" w:rsidRPr="00003A3D" w:rsidRDefault="00003A3D" w:rsidP="002C3C24">
    <w:pPr>
      <w:pStyle w:val="Pieddepage"/>
      <w:tabs>
        <w:tab w:val="clear" w:pos="4320"/>
        <w:tab w:val="clear" w:pos="8640"/>
        <w:tab w:val="right" w:pos="21405"/>
      </w:tabs>
      <w:rPr>
        <w:sz w:val="20"/>
      </w:rPr>
    </w:pPr>
    <w:r>
      <w:rPr>
        <w:color w:val="7F7F7F" w:themeColor="background1" w:themeShade="7F"/>
        <w:spacing w:val="60"/>
        <w:lang w:val="fr-FR"/>
      </w:rPr>
      <w:tab/>
    </w:r>
    <w:r w:rsidRPr="00003A3D">
      <w:rPr>
        <w:color w:val="7F7F7F" w:themeColor="background1" w:themeShade="7F"/>
        <w:spacing w:val="60"/>
        <w:sz w:val="20"/>
        <w:lang w:val="fr-FR"/>
      </w:rPr>
      <w:t>Page</w:t>
    </w:r>
    <w:r w:rsidRPr="00003A3D">
      <w:rPr>
        <w:sz w:val="20"/>
        <w:lang w:val="fr-FR"/>
      </w:rPr>
      <w:t xml:space="preserve"> | </w:t>
    </w:r>
    <w:r w:rsidRPr="00003A3D">
      <w:rPr>
        <w:sz w:val="20"/>
      </w:rPr>
      <w:fldChar w:fldCharType="begin"/>
    </w:r>
    <w:r w:rsidRPr="00003A3D">
      <w:rPr>
        <w:sz w:val="20"/>
      </w:rPr>
      <w:instrText>PAGE   \* MERGEFORMAT</w:instrText>
    </w:r>
    <w:r w:rsidRPr="00003A3D">
      <w:rPr>
        <w:sz w:val="20"/>
      </w:rPr>
      <w:fldChar w:fldCharType="separate"/>
    </w:r>
    <w:r w:rsidR="003F5583" w:rsidRPr="003F5583">
      <w:rPr>
        <w:b/>
        <w:bCs/>
        <w:noProof/>
        <w:sz w:val="20"/>
        <w:lang w:val="fr-FR"/>
      </w:rPr>
      <w:t>5</w:t>
    </w:r>
    <w:r w:rsidRPr="00003A3D">
      <w:rPr>
        <w:b/>
        <w:bCs/>
        <w:sz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86AE28" w14:textId="66AB706F" w:rsidR="00DD6149" w:rsidRDefault="00003A3D" w:rsidP="00003A3D">
    <w:pPr>
      <w:pStyle w:val="Pieddepage"/>
      <w:tabs>
        <w:tab w:val="clear" w:pos="4320"/>
        <w:tab w:val="clear" w:pos="8640"/>
        <w:tab w:val="right" w:pos="9923"/>
      </w:tabs>
    </w:pPr>
    <w:r>
      <w:rPr>
        <w:color w:val="7F7F7F" w:themeColor="background1" w:themeShade="7F"/>
        <w:spacing w:val="60"/>
        <w:lang w:val="fr-FR"/>
      </w:rPr>
      <w:tab/>
      <w:t>Page</w:t>
    </w:r>
    <w:r>
      <w:rPr>
        <w:lang w:val="fr-FR"/>
      </w:rPr>
      <w:t xml:space="preserve"> | </w:t>
    </w:r>
    <w:r>
      <w:fldChar w:fldCharType="begin"/>
    </w:r>
    <w:r>
      <w:instrText>PAGE   \* MERGEFORMAT</w:instrText>
    </w:r>
    <w:r>
      <w:fldChar w:fldCharType="separate"/>
    </w:r>
    <w:r w:rsidR="003F5583" w:rsidRPr="003F5583">
      <w:rPr>
        <w:b/>
        <w:bCs/>
        <w:noProof/>
        <w:lang w:val="fr-FR"/>
      </w:rPr>
      <w:t>0</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62C75D1" w14:textId="77777777" w:rsidR="0054466A" w:rsidRDefault="0054466A" w:rsidP="00C42EE5">
      <w:pPr>
        <w:spacing w:after="0" w:line="240" w:lineRule="auto"/>
      </w:pPr>
      <w:r>
        <w:separator/>
      </w:r>
    </w:p>
  </w:footnote>
  <w:footnote w:type="continuationSeparator" w:id="0">
    <w:p w14:paraId="664355AD" w14:textId="77777777" w:rsidR="0054466A" w:rsidRDefault="0054466A" w:rsidP="00C42E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7A93D0" w14:textId="77777777" w:rsidR="00003A3D" w:rsidRPr="00C42EE5" w:rsidRDefault="00003A3D" w:rsidP="00003A3D">
    <w:pPr>
      <w:pStyle w:val="En-tte"/>
      <w:tabs>
        <w:tab w:val="clear" w:pos="4320"/>
        <w:tab w:val="clear" w:pos="8640"/>
        <w:tab w:val="right" w:pos="9923"/>
      </w:tabs>
      <w:rPr>
        <w:rFonts w:ascii="Times New Roman" w:hAnsi="Times New Roman" w:cs="Times New Roman"/>
        <w:i/>
        <w:sz w:val="20"/>
      </w:rPr>
    </w:pPr>
    <w:r>
      <w:tab/>
    </w:r>
    <w:r w:rsidRPr="00C42EE5">
      <w:rPr>
        <w:rFonts w:ascii="Times New Roman" w:hAnsi="Times New Roman" w:cs="Times New Roman"/>
        <w:i/>
        <w:sz w:val="20"/>
      </w:rPr>
      <w:t>Projet éducatif</w:t>
    </w:r>
  </w:p>
  <w:p w14:paraId="3A574164" w14:textId="77777777" w:rsidR="00003A3D" w:rsidRPr="00C42EE5" w:rsidRDefault="00003A3D" w:rsidP="00003A3D">
    <w:pPr>
      <w:pStyle w:val="En-tte"/>
      <w:pBdr>
        <w:bottom w:val="dashed" w:sz="4" w:space="1" w:color="auto"/>
      </w:pBdr>
      <w:tabs>
        <w:tab w:val="clear" w:pos="4320"/>
        <w:tab w:val="clear" w:pos="8640"/>
        <w:tab w:val="right" w:pos="9923"/>
      </w:tabs>
      <w:ind w:left="426"/>
      <w:rPr>
        <w:rFonts w:ascii="Times New Roman" w:hAnsi="Times New Roman" w:cs="Times New Roman"/>
        <w:i/>
        <w:sz w:val="20"/>
      </w:rPr>
    </w:pPr>
    <w:r w:rsidRPr="00C42EE5">
      <w:rPr>
        <w:rFonts w:ascii="Times New Roman" w:hAnsi="Times New Roman" w:cs="Times New Roman"/>
        <w:i/>
        <w:sz w:val="20"/>
      </w:rPr>
      <w:tab/>
      <w:t>Formation générale des adultes de la CSOB</w:t>
    </w:r>
  </w:p>
  <w:p w14:paraId="65F9C3DC" w14:textId="77777777" w:rsidR="00DD6149" w:rsidRDefault="00DD6149">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112D5D" w14:textId="77777777" w:rsidR="00003A3D" w:rsidRPr="00C42EE5" w:rsidRDefault="00003A3D" w:rsidP="00003A3D">
    <w:pPr>
      <w:pStyle w:val="En-tte"/>
      <w:tabs>
        <w:tab w:val="clear" w:pos="4320"/>
        <w:tab w:val="clear" w:pos="8640"/>
        <w:tab w:val="right" w:pos="9923"/>
      </w:tabs>
      <w:rPr>
        <w:rFonts w:ascii="Times New Roman" w:hAnsi="Times New Roman" w:cs="Times New Roman"/>
        <w:i/>
        <w:sz w:val="20"/>
      </w:rPr>
    </w:pPr>
    <w:r>
      <w:tab/>
    </w:r>
    <w:r w:rsidRPr="00C42EE5">
      <w:rPr>
        <w:rFonts w:ascii="Times New Roman" w:hAnsi="Times New Roman" w:cs="Times New Roman"/>
        <w:i/>
        <w:sz w:val="20"/>
      </w:rPr>
      <w:t>Projet éducatif</w:t>
    </w:r>
  </w:p>
  <w:p w14:paraId="6AF4B8EE" w14:textId="77777777" w:rsidR="00003A3D" w:rsidRPr="00C42EE5" w:rsidRDefault="00003A3D" w:rsidP="00003A3D">
    <w:pPr>
      <w:pStyle w:val="En-tte"/>
      <w:pBdr>
        <w:bottom w:val="dashed" w:sz="4" w:space="1" w:color="auto"/>
      </w:pBdr>
      <w:tabs>
        <w:tab w:val="clear" w:pos="4320"/>
        <w:tab w:val="clear" w:pos="8640"/>
        <w:tab w:val="right" w:pos="9923"/>
      </w:tabs>
      <w:ind w:left="426"/>
      <w:rPr>
        <w:rFonts w:ascii="Times New Roman" w:hAnsi="Times New Roman" w:cs="Times New Roman"/>
        <w:i/>
        <w:sz w:val="20"/>
      </w:rPr>
    </w:pPr>
    <w:r w:rsidRPr="00C42EE5">
      <w:rPr>
        <w:rFonts w:ascii="Times New Roman" w:hAnsi="Times New Roman" w:cs="Times New Roman"/>
        <w:i/>
        <w:sz w:val="20"/>
      </w:rPr>
      <w:tab/>
      <w:t>Formation générale des adultes de la CSOB</w:t>
    </w:r>
  </w:p>
  <w:p w14:paraId="1A965116" w14:textId="77777777" w:rsidR="00003A3D" w:rsidRDefault="00003A3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17475A" w14:textId="77777777" w:rsidR="00C42EE5" w:rsidRPr="00C42EE5" w:rsidRDefault="00C42EE5" w:rsidP="00C42EE5">
    <w:pPr>
      <w:pStyle w:val="En-tte"/>
      <w:tabs>
        <w:tab w:val="clear" w:pos="4320"/>
        <w:tab w:val="clear" w:pos="8640"/>
        <w:tab w:val="right" w:pos="9923"/>
      </w:tabs>
      <w:rPr>
        <w:rFonts w:ascii="Times New Roman" w:hAnsi="Times New Roman" w:cs="Times New Roman"/>
        <w:i/>
        <w:sz w:val="20"/>
      </w:rPr>
    </w:pPr>
    <w:r>
      <w:tab/>
    </w:r>
    <w:r w:rsidRPr="00C42EE5">
      <w:rPr>
        <w:rFonts w:ascii="Times New Roman" w:hAnsi="Times New Roman" w:cs="Times New Roman"/>
        <w:i/>
        <w:sz w:val="20"/>
      </w:rPr>
      <w:t>Projet éducatif</w:t>
    </w:r>
  </w:p>
  <w:p w14:paraId="1E790D59" w14:textId="77777777" w:rsidR="00C42EE5" w:rsidRPr="00C42EE5" w:rsidRDefault="00C42EE5" w:rsidP="00C42EE5">
    <w:pPr>
      <w:pStyle w:val="En-tte"/>
      <w:pBdr>
        <w:bottom w:val="dashed" w:sz="4" w:space="1" w:color="auto"/>
      </w:pBdr>
      <w:tabs>
        <w:tab w:val="clear" w:pos="4320"/>
        <w:tab w:val="clear" w:pos="8640"/>
        <w:tab w:val="right" w:pos="9923"/>
      </w:tabs>
      <w:ind w:left="426"/>
      <w:rPr>
        <w:rFonts w:ascii="Times New Roman" w:hAnsi="Times New Roman" w:cs="Times New Roman"/>
        <w:i/>
        <w:sz w:val="20"/>
      </w:rPr>
    </w:pPr>
    <w:r w:rsidRPr="00C42EE5">
      <w:rPr>
        <w:rFonts w:ascii="Times New Roman" w:hAnsi="Times New Roman" w:cs="Times New Roman"/>
        <w:i/>
        <w:sz w:val="20"/>
      </w:rPr>
      <w:tab/>
      <w:t>Formation générale des adultes de la CSOB</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F511A" w14:textId="77777777" w:rsidR="00003A3D" w:rsidRDefault="00003A3D">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F0104D"/>
    <w:multiLevelType w:val="hybridMultilevel"/>
    <w:tmpl w:val="D9AE830E"/>
    <w:lvl w:ilvl="0" w:tplc="0C0C0015">
      <w:start w:val="1"/>
      <w:numFmt w:val="upperLetter"/>
      <w:lvlText w:val="%1."/>
      <w:lvlJc w:val="left"/>
      <w:pPr>
        <w:ind w:left="1406" w:hanging="360"/>
      </w:pPr>
    </w:lvl>
    <w:lvl w:ilvl="1" w:tplc="0C0C0019" w:tentative="1">
      <w:start w:val="1"/>
      <w:numFmt w:val="lowerLetter"/>
      <w:lvlText w:val="%2."/>
      <w:lvlJc w:val="left"/>
      <w:pPr>
        <w:ind w:left="2126" w:hanging="360"/>
      </w:pPr>
    </w:lvl>
    <w:lvl w:ilvl="2" w:tplc="0C0C001B" w:tentative="1">
      <w:start w:val="1"/>
      <w:numFmt w:val="lowerRoman"/>
      <w:lvlText w:val="%3."/>
      <w:lvlJc w:val="right"/>
      <w:pPr>
        <w:ind w:left="2846" w:hanging="180"/>
      </w:pPr>
    </w:lvl>
    <w:lvl w:ilvl="3" w:tplc="0C0C000F" w:tentative="1">
      <w:start w:val="1"/>
      <w:numFmt w:val="decimal"/>
      <w:lvlText w:val="%4."/>
      <w:lvlJc w:val="left"/>
      <w:pPr>
        <w:ind w:left="3566" w:hanging="360"/>
      </w:pPr>
    </w:lvl>
    <w:lvl w:ilvl="4" w:tplc="0C0C0019" w:tentative="1">
      <w:start w:val="1"/>
      <w:numFmt w:val="lowerLetter"/>
      <w:lvlText w:val="%5."/>
      <w:lvlJc w:val="left"/>
      <w:pPr>
        <w:ind w:left="4286" w:hanging="360"/>
      </w:pPr>
    </w:lvl>
    <w:lvl w:ilvl="5" w:tplc="0C0C001B" w:tentative="1">
      <w:start w:val="1"/>
      <w:numFmt w:val="lowerRoman"/>
      <w:lvlText w:val="%6."/>
      <w:lvlJc w:val="right"/>
      <w:pPr>
        <w:ind w:left="5006" w:hanging="180"/>
      </w:pPr>
    </w:lvl>
    <w:lvl w:ilvl="6" w:tplc="0C0C000F" w:tentative="1">
      <w:start w:val="1"/>
      <w:numFmt w:val="decimal"/>
      <w:lvlText w:val="%7."/>
      <w:lvlJc w:val="left"/>
      <w:pPr>
        <w:ind w:left="5726" w:hanging="360"/>
      </w:pPr>
    </w:lvl>
    <w:lvl w:ilvl="7" w:tplc="0C0C0019" w:tentative="1">
      <w:start w:val="1"/>
      <w:numFmt w:val="lowerLetter"/>
      <w:lvlText w:val="%8."/>
      <w:lvlJc w:val="left"/>
      <w:pPr>
        <w:ind w:left="6446" w:hanging="360"/>
      </w:pPr>
    </w:lvl>
    <w:lvl w:ilvl="8" w:tplc="0C0C001B" w:tentative="1">
      <w:start w:val="1"/>
      <w:numFmt w:val="lowerRoman"/>
      <w:lvlText w:val="%9."/>
      <w:lvlJc w:val="right"/>
      <w:pPr>
        <w:ind w:left="7166" w:hanging="180"/>
      </w:pPr>
    </w:lvl>
  </w:abstractNum>
  <w:abstractNum w:abstractNumId="1" w15:restartNumberingAfterBreak="0">
    <w:nsid w:val="142172F4"/>
    <w:multiLevelType w:val="multilevel"/>
    <w:tmpl w:val="8B8038B2"/>
    <w:lvl w:ilvl="0">
      <w:start w:val="1"/>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16C362F2"/>
    <w:multiLevelType w:val="hybridMultilevel"/>
    <w:tmpl w:val="3838310C"/>
    <w:lvl w:ilvl="0" w:tplc="0C0C0015">
      <w:start w:val="1"/>
      <w:numFmt w:val="upperLetter"/>
      <w:lvlText w:val="%1."/>
      <w:lvlJc w:val="left"/>
      <w:pPr>
        <w:ind w:left="1211"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3" w15:restartNumberingAfterBreak="0">
    <w:nsid w:val="17B65D92"/>
    <w:multiLevelType w:val="hybridMultilevel"/>
    <w:tmpl w:val="3E98AB6E"/>
    <w:lvl w:ilvl="0" w:tplc="405EA706">
      <w:numFmt w:val="bullet"/>
      <w:pStyle w:val="TEXTE"/>
      <w:lvlText w:val=""/>
      <w:lvlJc w:val="left"/>
      <w:pPr>
        <w:ind w:left="720" w:hanging="360"/>
      </w:pPr>
      <w:rPr>
        <w:rFonts w:ascii="Wingdings" w:eastAsiaTheme="minorHAnsi"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21B13545"/>
    <w:multiLevelType w:val="hybridMultilevel"/>
    <w:tmpl w:val="394A3592"/>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5" w15:restartNumberingAfterBreak="0">
    <w:nsid w:val="25D62B0E"/>
    <w:multiLevelType w:val="hybridMultilevel"/>
    <w:tmpl w:val="804447DC"/>
    <w:lvl w:ilvl="0" w:tplc="0C0C0003">
      <w:start w:val="1"/>
      <w:numFmt w:val="bullet"/>
      <w:lvlText w:val="o"/>
      <w:lvlJc w:val="left"/>
      <w:pPr>
        <w:ind w:left="1080" w:hanging="360"/>
      </w:pPr>
      <w:rPr>
        <w:rFonts w:ascii="Courier New" w:hAnsi="Courier New" w:cs="Courier New" w:hint="default"/>
      </w:rPr>
    </w:lvl>
    <w:lvl w:ilvl="1" w:tplc="0C0C0003" w:tentative="1">
      <w:start w:val="1"/>
      <w:numFmt w:val="bullet"/>
      <w:lvlText w:val="o"/>
      <w:lvlJc w:val="left"/>
      <w:pPr>
        <w:ind w:left="1800" w:hanging="360"/>
      </w:pPr>
      <w:rPr>
        <w:rFonts w:ascii="Courier New" w:hAnsi="Courier New" w:cs="Courier New" w:hint="default"/>
      </w:rPr>
    </w:lvl>
    <w:lvl w:ilvl="2" w:tplc="0C0C0005" w:tentative="1">
      <w:start w:val="1"/>
      <w:numFmt w:val="bullet"/>
      <w:lvlText w:val=""/>
      <w:lvlJc w:val="left"/>
      <w:pPr>
        <w:ind w:left="2520" w:hanging="360"/>
      </w:pPr>
      <w:rPr>
        <w:rFonts w:ascii="Wingdings" w:hAnsi="Wingdings" w:hint="default"/>
      </w:rPr>
    </w:lvl>
    <w:lvl w:ilvl="3" w:tplc="0C0C0001" w:tentative="1">
      <w:start w:val="1"/>
      <w:numFmt w:val="bullet"/>
      <w:lvlText w:val=""/>
      <w:lvlJc w:val="left"/>
      <w:pPr>
        <w:ind w:left="3240" w:hanging="360"/>
      </w:pPr>
      <w:rPr>
        <w:rFonts w:ascii="Symbol" w:hAnsi="Symbol" w:hint="default"/>
      </w:rPr>
    </w:lvl>
    <w:lvl w:ilvl="4" w:tplc="0C0C0003" w:tentative="1">
      <w:start w:val="1"/>
      <w:numFmt w:val="bullet"/>
      <w:lvlText w:val="o"/>
      <w:lvlJc w:val="left"/>
      <w:pPr>
        <w:ind w:left="3960" w:hanging="360"/>
      </w:pPr>
      <w:rPr>
        <w:rFonts w:ascii="Courier New" w:hAnsi="Courier New" w:cs="Courier New" w:hint="default"/>
      </w:rPr>
    </w:lvl>
    <w:lvl w:ilvl="5" w:tplc="0C0C0005" w:tentative="1">
      <w:start w:val="1"/>
      <w:numFmt w:val="bullet"/>
      <w:lvlText w:val=""/>
      <w:lvlJc w:val="left"/>
      <w:pPr>
        <w:ind w:left="4680" w:hanging="360"/>
      </w:pPr>
      <w:rPr>
        <w:rFonts w:ascii="Wingdings" w:hAnsi="Wingdings" w:hint="default"/>
      </w:rPr>
    </w:lvl>
    <w:lvl w:ilvl="6" w:tplc="0C0C0001" w:tentative="1">
      <w:start w:val="1"/>
      <w:numFmt w:val="bullet"/>
      <w:lvlText w:val=""/>
      <w:lvlJc w:val="left"/>
      <w:pPr>
        <w:ind w:left="5400" w:hanging="360"/>
      </w:pPr>
      <w:rPr>
        <w:rFonts w:ascii="Symbol" w:hAnsi="Symbol" w:hint="default"/>
      </w:rPr>
    </w:lvl>
    <w:lvl w:ilvl="7" w:tplc="0C0C0003" w:tentative="1">
      <w:start w:val="1"/>
      <w:numFmt w:val="bullet"/>
      <w:lvlText w:val="o"/>
      <w:lvlJc w:val="left"/>
      <w:pPr>
        <w:ind w:left="6120" w:hanging="360"/>
      </w:pPr>
      <w:rPr>
        <w:rFonts w:ascii="Courier New" w:hAnsi="Courier New" w:cs="Courier New" w:hint="default"/>
      </w:rPr>
    </w:lvl>
    <w:lvl w:ilvl="8" w:tplc="0C0C0005" w:tentative="1">
      <w:start w:val="1"/>
      <w:numFmt w:val="bullet"/>
      <w:lvlText w:val=""/>
      <w:lvlJc w:val="left"/>
      <w:pPr>
        <w:ind w:left="6840" w:hanging="360"/>
      </w:pPr>
      <w:rPr>
        <w:rFonts w:ascii="Wingdings" w:hAnsi="Wingdings" w:hint="default"/>
      </w:rPr>
    </w:lvl>
  </w:abstractNum>
  <w:abstractNum w:abstractNumId="6" w15:restartNumberingAfterBreak="0">
    <w:nsid w:val="290D04AE"/>
    <w:multiLevelType w:val="hybridMultilevel"/>
    <w:tmpl w:val="8C82BFA6"/>
    <w:lvl w:ilvl="0" w:tplc="0C0C0015">
      <w:start w:val="1"/>
      <w:numFmt w:val="upperLetter"/>
      <w:lvlText w:val="%1."/>
      <w:lvlJc w:val="left"/>
      <w:pPr>
        <w:ind w:left="144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7" w15:restartNumberingAfterBreak="0">
    <w:nsid w:val="2B0F29C8"/>
    <w:multiLevelType w:val="hybridMultilevel"/>
    <w:tmpl w:val="5D1EAFAE"/>
    <w:lvl w:ilvl="0" w:tplc="6CA8C650">
      <w:start w:val="1"/>
      <w:numFmt w:val="upperLetter"/>
      <w:lvlText w:val="%1."/>
      <w:lvlJc w:val="left"/>
      <w:pPr>
        <w:ind w:left="1440" w:hanging="360"/>
      </w:pPr>
      <w:rPr>
        <w:rFonts w:hint="default"/>
      </w:r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8" w15:restartNumberingAfterBreak="0">
    <w:nsid w:val="37A316F4"/>
    <w:multiLevelType w:val="hybridMultilevel"/>
    <w:tmpl w:val="0BDC7670"/>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 w15:restartNumberingAfterBreak="0">
    <w:nsid w:val="42A02C75"/>
    <w:multiLevelType w:val="hybridMultilevel"/>
    <w:tmpl w:val="5DF86AFE"/>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42A61251"/>
    <w:multiLevelType w:val="hybridMultilevel"/>
    <w:tmpl w:val="E41CBC0C"/>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1" w15:restartNumberingAfterBreak="0">
    <w:nsid w:val="456507DC"/>
    <w:multiLevelType w:val="hybridMultilevel"/>
    <w:tmpl w:val="335497A0"/>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2" w15:restartNumberingAfterBreak="0">
    <w:nsid w:val="45952FAB"/>
    <w:multiLevelType w:val="hybridMultilevel"/>
    <w:tmpl w:val="CD4C6610"/>
    <w:lvl w:ilvl="0" w:tplc="4C34D9F6">
      <w:start w:val="1"/>
      <w:numFmt w:val="upperLetter"/>
      <w:lvlText w:val="%1."/>
      <w:lvlJc w:val="left"/>
      <w:pPr>
        <w:ind w:left="1084" w:hanging="360"/>
      </w:pPr>
      <w:rPr>
        <w:rFonts w:hint="default"/>
      </w:rPr>
    </w:lvl>
    <w:lvl w:ilvl="1" w:tplc="0C0C0019" w:tentative="1">
      <w:start w:val="1"/>
      <w:numFmt w:val="lowerLetter"/>
      <w:lvlText w:val="%2."/>
      <w:lvlJc w:val="left"/>
      <w:pPr>
        <w:ind w:left="2116" w:hanging="360"/>
      </w:pPr>
    </w:lvl>
    <w:lvl w:ilvl="2" w:tplc="0C0C001B" w:tentative="1">
      <w:start w:val="1"/>
      <w:numFmt w:val="lowerRoman"/>
      <w:lvlText w:val="%3."/>
      <w:lvlJc w:val="right"/>
      <w:pPr>
        <w:ind w:left="2836" w:hanging="180"/>
      </w:pPr>
    </w:lvl>
    <w:lvl w:ilvl="3" w:tplc="0C0C000F" w:tentative="1">
      <w:start w:val="1"/>
      <w:numFmt w:val="decimal"/>
      <w:lvlText w:val="%4."/>
      <w:lvlJc w:val="left"/>
      <w:pPr>
        <w:ind w:left="3556" w:hanging="360"/>
      </w:pPr>
    </w:lvl>
    <w:lvl w:ilvl="4" w:tplc="0C0C0019" w:tentative="1">
      <w:start w:val="1"/>
      <w:numFmt w:val="lowerLetter"/>
      <w:lvlText w:val="%5."/>
      <w:lvlJc w:val="left"/>
      <w:pPr>
        <w:ind w:left="4276" w:hanging="360"/>
      </w:pPr>
    </w:lvl>
    <w:lvl w:ilvl="5" w:tplc="0C0C001B" w:tentative="1">
      <w:start w:val="1"/>
      <w:numFmt w:val="lowerRoman"/>
      <w:lvlText w:val="%6."/>
      <w:lvlJc w:val="right"/>
      <w:pPr>
        <w:ind w:left="4996" w:hanging="180"/>
      </w:pPr>
    </w:lvl>
    <w:lvl w:ilvl="6" w:tplc="0C0C000F" w:tentative="1">
      <w:start w:val="1"/>
      <w:numFmt w:val="decimal"/>
      <w:lvlText w:val="%7."/>
      <w:lvlJc w:val="left"/>
      <w:pPr>
        <w:ind w:left="5716" w:hanging="360"/>
      </w:pPr>
    </w:lvl>
    <w:lvl w:ilvl="7" w:tplc="0C0C0019" w:tentative="1">
      <w:start w:val="1"/>
      <w:numFmt w:val="lowerLetter"/>
      <w:lvlText w:val="%8."/>
      <w:lvlJc w:val="left"/>
      <w:pPr>
        <w:ind w:left="6436" w:hanging="360"/>
      </w:pPr>
    </w:lvl>
    <w:lvl w:ilvl="8" w:tplc="0C0C001B" w:tentative="1">
      <w:start w:val="1"/>
      <w:numFmt w:val="lowerRoman"/>
      <w:lvlText w:val="%9."/>
      <w:lvlJc w:val="right"/>
      <w:pPr>
        <w:ind w:left="7156" w:hanging="180"/>
      </w:pPr>
    </w:lvl>
  </w:abstractNum>
  <w:abstractNum w:abstractNumId="13" w15:restartNumberingAfterBreak="0">
    <w:nsid w:val="4AED29A7"/>
    <w:multiLevelType w:val="hybridMultilevel"/>
    <w:tmpl w:val="4AF4ECF6"/>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59320FC1"/>
    <w:multiLevelType w:val="multilevel"/>
    <w:tmpl w:val="31C4A25A"/>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72E92821"/>
    <w:multiLevelType w:val="hybridMultilevel"/>
    <w:tmpl w:val="4C48D422"/>
    <w:lvl w:ilvl="0" w:tplc="0C0C0015">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6" w15:restartNumberingAfterBreak="0">
    <w:nsid w:val="775829E3"/>
    <w:multiLevelType w:val="hybridMultilevel"/>
    <w:tmpl w:val="433EFE2A"/>
    <w:lvl w:ilvl="0" w:tplc="0C0C0015">
      <w:start w:val="1"/>
      <w:numFmt w:val="upperLetter"/>
      <w:lvlText w:val="%1."/>
      <w:lvlJc w:val="left"/>
      <w:pPr>
        <w:ind w:left="502"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num w:numId="1">
    <w:abstractNumId w:val="11"/>
  </w:num>
  <w:num w:numId="2">
    <w:abstractNumId w:val="3"/>
  </w:num>
  <w:num w:numId="3">
    <w:abstractNumId w:val="14"/>
  </w:num>
  <w:num w:numId="4">
    <w:abstractNumId w:val="8"/>
  </w:num>
  <w:num w:numId="5">
    <w:abstractNumId w:val="6"/>
  </w:num>
  <w:num w:numId="6">
    <w:abstractNumId w:val="16"/>
  </w:num>
  <w:num w:numId="7">
    <w:abstractNumId w:val="2"/>
  </w:num>
  <w:num w:numId="8">
    <w:abstractNumId w:val="1"/>
  </w:num>
  <w:num w:numId="9">
    <w:abstractNumId w:val="9"/>
  </w:num>
  <w:num w:numId="10">
    <w:abstractNumId w:val="7"/>
  </w:num>
  <w:num w:numId="11">
    <w:abstractNumId w:val="13"/>
  </w:num>
  <w:num w:numId="12">
    <w:abstractNumId w:val="10"/>
  </w:num>
  <w:num w:numId="13">
    <w:abstractNumId w:val="0"/>
  </w:num>
  <w:num w:numId="14">
    <w:abstractNumId w:val="4"/>
  </w:num>
  <w:num w:numId="15">
    <w:abstractNumId w:val="15"/>
  </w:num>
  <w:num w:numId="16">
    <w:abstractNumId w:val="12"/>
  </w:num>
  <w:num w:numId="17">
    <w:abstractNumId w:val="3"/>
  </w:num>
  <w:num w:numId="18">
    <w:abstractNumId w:val="3"/>
  </w:num>
  <w:num w:numId="19">
    <w:abstractNumId w:val="3"/>
  </w:num>
  <w:num w:numId="20">
    <w:abstractNumId w:val="3"/>
  </w:num>
  <w:num w:numId="21">
    <w:abstractNumId w:val="3"/>
  </w:num>
  <w:num w:numId="22">
    <w:abstractNumId w:val="3"/>
  </w:num>
  <w:num w:numId="23">
    <w:abstractNumId w:val="3"/>
  </w:num>
  <w:num w:numId="24">
    <w:abstractNumId w:val="5"/>
  </w:num>
  <w:num w:numId="25">
    <w:abstractNumId w:val="3"/>
  </w:num>
  <w:num w:numId="26">
    <w:abstractNumId w:val="3"/>
  </w:num>
  <w:num w:numId="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fr-CA" w:vendorID="64" w:dllVersion="131078" w:nlCheck="1" w:checkStyle="0"/>
  <w:activeWritingStyle w:appName="MSWord" w:lang="fr-FR" w:vendorID="64" w:dllVersion="131078" w:nlCheck="1" w:checkStyle="0"/>
  <w:proofState w:spelling="clean" w:grammar="clean"/>
  <w:defaultTabStop w:val="708"/>
  <w:hyphenationZone w:val="425"/>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01A4"/>
    <w:rsid w:val="00003A3D"/>
    <w:rsid w:val="00021066"/>
    <w:rsid w:val="000326D7"/>
    <w:rsid w:val="00050DE6"/>
    <w:rsid w:val="00056DAC"/>
    <w:rsid w:val="00076BAD"/>
    <w:rsid w:val="00087337"/>
    <w:rsid w:val="000C72A1"/>
    <w:rsid w:val="001639A0"/>
    <w:rsid w:val="0019303E"/>
    <w:rsid w:val="001A0ED2"/>
    <w:rsid w:val="001C01A4"/>
    <w:rsid w:val="0022365A"/>
    <w:rsid w:val="002C3C24"/>
    <w:rsid w:val="002D24E3"/>
    <w:rsid w:val="00342225"/>
    <w:rsid w:val="003A2153"/>
    <w:rsid w:val="003D05D7"/>
    <w:rsid w:val="003F3175"/>
    <w:rsid w:val="003F5583"/>
    <w:rsid w:val="0040450E"/>
    <w:rsid w:val="004C46C9"/>
    <w:rsid w:val="00530816"/>
    <w:rsid w:val="0054466A"/>
    <w:rsid w:val="0057382B"/>
    <w:rsid w:val="005A178A"/>
    <w:rsid w:val="005B16F1"/>
    <w:rsid w:val="005C1D4C"/>
    <w:rsid w:val="006156D3"/>
    <w:rsid w:val="006419D1"/>
    <w:rsid w:val="00643A5F"/>
    <w:rsid w:val="00697BD7"/>
    <w:rsid w:val="006A53F1"/>
    <w:rsid w:val="006D179A"/>
    <w:rsid w:val="006E2FFC"/>
    <w:rsid w:val="00701537"/>
    <w:rsid w:val="00740612"/>
    <w:rsid w:val="00757DD2"/>
    <w:rsid w:val="007C0D69"/>
    <w:rsid w:val="007C2BDA"/>
    <w:rsid w:val="007D40EB"/>
    <w:rsid w:val="00804BC0"/>
    <w:rsid w:val="00870D65"/>
    <w:rsid w:val="008718C1"/>
    <w:rsid w:val="008C1688"/>
    <w:rsid w:val="0090028F"/>
    <w:rsid w:val="00903864"/>
    <w:rsid w:val="00967903"/>
    <w:rsid w:val="009725C3"/>
    <w:rsid w:val="00984D88"/>
    <w:rsid w:val="009B44D0"/>
    <w:rsid w:val="009D1486"/>
    <w:rsid w:val="009D624F"/>
    <w:rsid w:val="009E0453"/>
    <w:rsid w:val="00A314E0"/>
    <w:rsid w:val="00A52730"/>
    <w:rsid w:val="00A85629"/>
    <w:rsid w:val="00A9099D"/>
    <w:rsid w:val="00A91491"/>
    <w:rsid w:val="00AB221C"/>
    <w:rsid w:val="00AE5F7D"/>
    <w:rsid w:val="00AF6504"/>
    <w:rsid w:val="00B1346F"/>
    <w:rsid w:val="00B17FE2"/>
    <w:rsid w:val="00B75B4E"/>
    <w:rsid w:val="00B90B12"/>
    <w:rsid w:val="00B94826"/>
    <w:rsid w:val="00BA6555"/>
    <w:rsid w:val="00BC2FF3"/>
    <w:rsid w:val="00BC49F4"/>
    <w:rsid w:val="00BF1C71"/>
    <w:rsid w:val="00BF7349"/>
    <w:rsid w:val="00C04428"/>
    <w:rsid w:val="00C06FF5"/>
    <w:rsid w:val="00C42EE5"/>
    <w:rsid w:val="00C4445D"/>
    <w:rsid w:val="00C86780"/>
    <w:rsid w:val="00CA6C3A"/>
    <w:rsid w:val="00CC7DC9"/>
    <w:rsid w:val="00CE2765"/>
    <w:rsid w:val="00D2477C"/>
    <w:rsid w:val="00D32151"/>
    <w:rsid w:val="00D51793"/>
    <w:rsid w:val="00D53728"/>
    <w:rsid w:val="00D73776"/>
    <w:rsid w:val="00DA0FB1"/>
    <w:rsid w:val="00DD6149"/>
    <w:rsid w:val="00E25060"/>
    <w:rsid w:val="00E407DA"/>
    <w:rsid w:val="00EA0B6A"/>
    <w:rsid w:val="00ED736B"/>
    <w:rsid w:val="00F16E43"/>
    <w:rsid w:val="00F175C7"/>
    <w:rsid w:val="00F312C9"/>
    <w:rsid w:val="00F507AC"/>
    <w:rsid w:val="00F74134"/>
    <w:rsid w:val="00F95364"/>
    <w:rsid w:val="00FA0312"/>
    <w:rsid w:val="00FD0371"/>
    <w:rsid w:val="00FF1489"/>
    <w:rsid w:val="1B0F21D7"/>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BE813AE"/>
  <w15:chartTrackingRefBased/>
  <w15:docId w15:val="{1C3255B4-11CA-4CD5-AF8E-527256468F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fr-CA" w:eastAsia="en-US" w:bidi="ar-SA"/>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E2FFC"/>
  </w:style>
  <w:style w:type="paragraph" w:styleId="Titre1">
    <w:name w:val="heading 1"/>
    <w:basedOn w:val="Normal"/>
    <w:next w:val="Normal"/>
    <w:link w:val="Titre1Car"/>
    <w:uiPriority w:val="9"/>
    <w:qFormat/>
    <w:rsid w:val="006E2FFC"/>
    <w:pPr>
      <w:keepNext/>
      <w:keepLines/>
      <w:spacing w:before="320" w:after="80" w:line="240" w:lineRule="auto"/>
      <w:jc w:val="center"/>
      <w:outlineLvl w:val="0"/>
    </w:pPr>
    <w:rPr>
      <w:rFonts w:asciiTheme="majorHAnsi" w:eastAsiaTheme="majorEastAsia" w:hAnsiTheme="majorHAnsi" w:cstheme="majorBidi"/>
      <w:color w:val="2E74B5" w:themeColor="accent1" w:themeShade="BF"/>
      <w:sz w:val="40"/>
      <w:szCs w:val="40"/>
    </w:rPr>
  </w:style>
  <w:style w:type="paragraph" w:styleId="Titre2">
    <w:name w:val="heading 2"/>
    <w:basedOn w:val="Normal"/>
    <w:next w:val="Normal"/>
    <w:link w:val="Titre2Car"/>
    <w:uiPriority w:val="9"/>
    <w:semiHidden/>
    <w:unhideWhenUsed/>
    <w:qFormat/>
    <w:rsid w:val="006E2FFC"/>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itre3">
    <w:name w:val="heading 3"/>
    <w:basedOn w:val="Normal"/>
    <w:next w:val="Normal"/>
    <w:link w:val="Titre3Car"/>
    <w:uiPriority w:val="9"/>
    <w:semiHidden/>
    <w:unhideWhenUsed/>
    <w:qFormat/>
    <w:rsid w:val="006E2FFC"/>
    <w:pPr>
      <w:keepNext/>
      <w:keepLines/>
      <w:spacing w:before="160" w:after="0" w:line="240" w:lineRule="auto"/>
      <w:outlineLvl w:val="2"/>
    </w:pPr>
    <w:rPr>
      <w:rFonts w:asciiTheme="majorHAnsi" w:eastAsiaTheme="majorEastAsia" w:hAnsiTheme="majorHAnsi" w:cstheme="majorBidi"/>
      <w:sz w:val="32"/>
      <w:szCs w:val="32"/>
    </w:rPr>
  </w:style>
  <w:style w:type="paragraph" w:styleId="Titre4">
    <w:name w:val="heading 4"/>
    <w:basedOn w:val="Normal"/>
    <w:next w:val="Normal"/>
    <w:link w:val="Titre4Car"/>
    <w:uiPriority w:val="9"/>
    <w:semiHidden/>
    <w:unhideWhenUsed/>
    <w:qFormat/>
    <w:rsid w:val="006E2FFC"/>
    <w:pPr>
      <w:keepNext/>
      <w:keepLines/>
      <w:spacing w:before="80" w:after="0"/>
      <w:outlineLvl w:val="3"/>
    </w:pPr>
    <w:rPr>
      <w:rFonts w:asciiTheme="majorHAnsi" w:eastAsiaTheme="majorEastAsia" w:hAnsiTheme="majorHAnsi" w:cstheme="majorBidi"/>
      <w:i/>
      <w:iCs/>
      <w:sz w:val="30"/>
      <w:szCs w:val="30"/>
    </w:rPr>
  </w:style>
  <w:style w:type="paragraph" w:styleId="Titre5">
    <w:name w:val="heading 5"/>
    <w:basedOn w:val="Normal"/>
    <w:next w:val="Normal"/>
    <w:link w:val="Titre5Car"/>
    <w:uiPriority w:val="9"/>
    <w:semiHidden/>
    <w:unhideWhenUsed/>
    <w:qFormat/>
    <w:rsid w:val="006E2FFC"/>
    <w:pPr>
      <w:keepNext/>
      <w:keepLines/>
      <w:spacing w:before="40" w:after="0"/>
      <w:outlineLvl w:val="4"/>
    </w:pPr>
    <w:rPr>
      <w:rFonts w:asciiTheme="majorHAnsi" w:eastAsiaTheme="majorEastAsia" w:hAnsiTheme="majorHAnsi" w:cstheme="majorBidi"/>
      <w:sz w:val="28"/>
      <w:szCs w:val="28"/>
    </w:rPr>
  </w:style>
  <w:style w:type="paragraph" w:styleId="Titre6">
    <w:name w:val="heading 6"/>
    <w:basedOn w:val="Normal"/>
    <w:next w:val="Normal"/>
    <w:link w:val="Titre6Car"/>
    <w:uiPriority w:val="9"/>
    <w:semiHidden/>
    <w:unhideWhenUsed/>
    <w:qFormat/>
    <w:rsid w:val="006E2FFC"/>
    <w:pPr>
      <w:keepNext/>
      <w:keepLines/>
      <w:spacing w:before="40" w:after="0"/>
      <w:outlineLvl w:val="5"/>
    </w:pPr>
    <w:rPr>
      <w:rFonts w:asciiTheme="majorHAnsi" w:eastAsiaTheme="majorEastAsia" w:hAnsiTheme="majorHAnsi" w:cstheme="majorBidi"/>
      <w:i/>
      <w:iCs/>
      <w:sz w:val="26"/>
      <w:szCs w:val="26"/>
    </w:rPr>
  </w:style>
  <w:style w:type="paragraph" w:styleId="Titre7">
    <w:name w:val="heading 7"/>
    <w:basedOn w:val="Normal"/>
    <w:next w:val="Normal"/>
    <w:link w:val="Titre7Car"/>
    <w:uiPriority w:val="9"/>
    <w:semiHidden/>
    <w:unhideWhenUsed/>
    <w:qFormat/>
    <w:rsid w:val="006E2FFC"/>
    <w:pPr>
      <w:keepNext/>
      <w:keepLines/>
      <w:spacing w:before="40" w:after="0"/>
      <w:outlineLvl w:val="6"/>
    </w:pPr>
    <w:rPr>
      <w:rFonts w:asciiTheme="majorHAnsi" w:eastAsiaTheme="majorEastAsia" w:hAnsiTheme="majorHAnsi" w:cstheme="majorBidi"/>
      <w:sz w:val="24"/>
      <w:szCs w:val="24"/>
    </w:rPr>
  </w:style>
  <w:style w:type="paragraph" w:styleId="Titre8">
    <w:name w:val="heading 8"/>
    <w:basedOn w:val="Normal"/>
    <w:next w:val="Normal"/>
    <w:link w:val="Titre8Car"/>
    <w:uiPriority w:val="9"/>
    <w:semiHidden/>
    <w:unhideWhenUsed/>
    <w:qFormat/>
    <w:rsid w:val="006E2FFC"/>
    <w:pPr>
      <w:keepNext/>
      <w:keepLines/>
      <w:spacing w:before="40" w:after="0"/>
      <w:outlineLvl w:val="7"/>
    </w:pPr>
    <w:rPr>
      <w:rFonts w:asciiTheme="majorHAnsi" w:eastAsiaTheme="majorEastAsia" w:hAnsiTheme="majorHAnsi" w:cstheme="majorBidi"/>
      <w:i/>
      <w:iCs/>
      <w:sz w:val="22"/>
      <w:szCs w:val="22"/>
    </w:rPr>
  </w:style>
  <w:style w:type="paragraph" w:styleId="Titre9">
    <w:name w:val="heading 9"/>
    <w:basedOn w:val="Normal"/>
    <w:next w:val="Normal"/>
    <w:link w:val="Titre9Car"/>
    <w:uiPriority w:val="9"/>
    <w:semiHidden/>
    <w:unhideWhenUsed/>
    <w:qFormat/>
    <w:rsid w:val="006E2FFC"/>
    <w:pPr>
      <w:keepNext/>
      <w:keepLines/>
      <w:spacing w:before="40" w:after="0"/>
      <w:outlineLvl w:val="8"/>
    </w:pPr>
    <w:rPr>
      <w:b/>
      <w:bCs/>
      <w:i/>
      <w:i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87337"/>
    <w:pPr>
      <w:ind w:left="720"/>
      <w:contextualSpacing/>
    </w:pPr>
  </w:style>
  <w:style w:type="paragraph" w:styleId="Textedebulles">
    <w:name w:val="Balloon Text"/>
    <w:basedOn w:val="Normal"/>
    <w:link w:val="TextedebullesCar"/>
    <w:uiPriority w:val="99"/>
    <w:semiHidden/>
    <w:unhideWhenUsed/>
    <w:rsid w:val="00BA6555"/>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A6555"/>
    <w:rPr>
      <w:rFonts w:ascii="Segoe UI" w:hAnsi="Segoe UI" w:cs="Segoe UI"/>
      <w:sz w:val="18"/>
      <w:szCs w:val="18"/>
    </w:rPr>
  </w:style>
  <w:style w:type="character" w:customStyle="1" w:styleId="Titre1Car">
    <w:name w:val="Titre 1 Car"/>
    <w:basedOn w:val="Policepardfaut"/>
    <w:link w:val="Titre1"/>
    <w:uiPriority w:val="9"/>
    <w:rsid w:val="006E2FFC"/>
    <w:rPr>
      <w:rFonts w:asciiTheme="majorHAnsi" w:eastAsiaTheme="majorEastAsia" w:hAnsiTheme="majorHAnsi" w:cstheme="majorBidi"/>
      <w:color w:val="2E74B5" w:themeColor="accent1" w:themeShade="BF"/>
      <w:sz w:val="40"/>
      <w:szCs w:val="40"/>
    </w:rPr>
  </w:style>
  <w:style w:type="character" w:customStyle="1" w:styleId="Titre2Car">
    <w:name w:val="Titre 2 Car"/>
    <w:basedOn w:val="Policepardfaut"/>
    <w:link w:val="Titre2"/>
    <w:uiPriority w:val="9"/>
    <w:semiHidden/>
    <w:rsid w:val="006E2FFC"/>
    <w:rPr>
      <w:rFonts w:asciiTheme="majorHAnsi" w:eastAsiaTheme="majorEastAsia" w:hAnsiTheme="majorHAnsi" w:cstheme="majorBidi"/>
      <w:sz w:val="32"/>
      <w:szCs w:val="32"/>
    </w:rPr>
  </w:style>
  <w:style w:type="character" w:customStyle="1" w:styleId="Titre3Car">
    <w:name w:val="Titre 3 Car"/>
    <w:basedOn w:val="Policepardfaut"/>
    <w:link w:val="Titre3"/>
    <w:uiPriority w:val="9"/>
    <w:semiHidden/>
    <w:rsid w:val="006E2FFC"/>
    <w:rPr>
      <w:rFonts w:asciiTheme="majorHAnsi" w:eastAsiaTheme="majorEastAsia" w:hAnsiTheme="majorHAnsi" w:cstheme="majorBidi"/>
      <w:sz w:val="32"/>
      <w:szCs w:val="32"/>
    </w:rPr>
  </w:style>
  <w:style w:type="character" w:customStyle="1" w:styleId="Titre4Car">
    <w:name w:val="Titre 4 Car"/>
    <w:basedOn w:val="Policepardfaut"/>
    <w:link w:val="Titre4"/>
    <w:uiPriority w:val="9"/>
    <w:semiHidden/>
    <w:rsid w:val="006E2FFC"/>
    <w:rPr>
      <w:rFonts w:asciiTheme="majorHAnsi" w:eastAsiaTheme="majorEastAsia" w:hAnsiTheme="majorHAnsi" w:cstheme="majorBidi"/>
      <w:i/>
      <w:iCs/>
      <w:sz w:val="30"/>
      <w:szCs w:val="30"/>
    </w:rPr>
  </w:style>
  <w:style w:type="character" w:customStyle="1" w:styleId="Titre5Car">
    <w:name w:val="Titre 5 Car"/>
    <w:basedOn w:val="Policepardfaut"/>
    <w:link w:val="Titre5"/>
    <w:uiPriority w:val="9"/>
    <w:semiHidden/>
    <w:rsid w:val="006E2FFC"/>
    <w:rPr>
      <w:rFonts w:asciiTheme="majorHAnsi" w:eastAsiaTheme="majorEastAsia" w:hAnsiTheme="majorHAnsi" w:cstheme="majorBidi"/>
      <w:sz w:val="28"/>
      <w:szCs w:val="28"/>
    </w:rPr>
  </w:style>
  <w:style w:type="character" w:customStyle="1" w:styleId="Titre6Car">
    <w:name w:val="Titre 6 Car"/>
    <w:basedOn w:val="Policepardfaut"/>
    <w:link w:val="Titre6"/>
    <w:uiPriority w:val="9"/>
    <w:semiHidden/>
    <w:rsid w:val="006E2FFC"/>
    <w:rPr>
      <w:rFonts w:asciiTheme="majorHAnsi" w:eastAsiaTheme="majorEastAsia" w:hAnsiTheme="majorHAnsi" w:cstheme="majorBidi"/>
      <w:i/>
      <w:iCs/>
      <w:sz w:val="26"/>
      <w:szCs w:val="26"/>
    </w:rPr>
  </w:style>
  <w:style w:type="character" w:customStyle="1" w:styleId="Titre7Car">
    <w:name w:val="Titre 7 Car"/>
    <w:basedOn w:val="Policepardfaut"/>
    <w:link w:val="Titre7"/>
    <w:uiPriority w:val="9"/>
    <w:semiHidden/>
    <w:rsid w:val="006E2FFC"/>
    <w:rPr>
      <w:rFonts w:asciiTheme="majorHAnsi" w:eastAsiaTheme="majorEastAsia" w:hAnsiTheme="majorHAnsi" w:cstheme="majorBidi"/>
      <w:sz w:val="24"/>
      <w:szCs w:val="24"/>
    </w:rPr>
  </w:style>
  <w:style w:type="character" w:customStyle="1" w:styleId="Titre8Car">
    <w:name w:val="Titre 8 Car"/>
    <w:basedOn w:val="Policepardfaut"/>
    <w:link w:val="Titre8"/>
    <w:uiPriority w:val="9"/>
    <w:semiHidden/>
    <w:rsid w:val="006E2FFC"/>
    <w:rPr>
      <w:rFonts w:asciiTheme="majorHAnsi" w:eastAsiaTheme="majorEastAsia" w:hAnsiTheme="majorHAnsi" w:cstheme="majorBidi"/>
      <w:i/>
      <w:iCs/>
      <w:sz w:val="22"/>
      <w:szCs w:val="22"/>
    </w:rPr>
  </w:style>
  <w:style w:type="character" w:customStyle="1" w:styleId="Titre9Car">
    <w:name w:val="Titre 9 Car"/>
    <w:basedOn w:val="Policepardfaut"/>
    <w:link w:val="Titre9"/>
    <w:uiPriority w:val="9"/>
    <w:semiHidden/>
    <w:rsid w:val="006E2FFC"/>
    <w:rPr>
      <w:b/>
      <w:bCs/>
      <w:i/>
      <w:iCs/>
    </w:rPr>
  </w:style>
  <w:style w:type="paragraph" w:styleId="Lgende">
    <w:name w:val="caption"/>
    <w:basedOn w:val="Normal"/>
    <w:next w:val="Normal"/>
    <w:uiPriority w:val="35"/>
    <w:semiHidden/>
    <w:unhideWhenUsed/>
    <w:qFormat/>
    <w:rsid w:val="006E2FFC"/>
    <w:pPr>
      <w:spacing w:line="240" w:lineRule="auto"/>
    </w:pPr>
    <w:rPr>
      <w:b/>
      <w:bCs/>
      <w:color w:val="404040" w:themeColor="text1" w:themeTint="BF"/>
      <w:sz w:val="16"/>
      <w:szCs w:val="16"/>
    </w:rPr>
  </w:style>
  <w:style w:type="paragraph" w:styleId="Titre">
    <w:name w:val="Title"/>
    <w:basedOn w:val="Normal"/>
    <w:next w:val="Normal"/>
    <w:link w:val="TitreCar"/>
    <w:uiPriority w:val="10"/>
    <w:qFormat/>
    <w:rsid w:val="006E2FFC"/>
    <w:pPr>
      <w:pBdr>
        <w:top w:val="single" w:sz="6" w:space="8" w:color="A5A5A5" w:themeColor="accent3"/>
        <w:bottom w:val="single" w:sz="6" w:space="8" w:color="A5A5A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character" w:customStyle="1" w:styleId="TitreCar">
    <w:name w:val="Titre Car"/>
    <w:basedOn w:val="Policepardfaut"/>
    <w:link w:val="Titre"/>
    <w:uiPriority w:val="10"/>
    <w:rsid w:val="006E2FFC"/>
    <w:rPr>
      <w:rFonts w:asciiTheme="majorHAnsi" w:eastAsiaTheme="majorEastAsia" w:hAnsiTheme="majorHAnsi" w:cstheme="majorBidi"/>
      <w:caps/>
      <w:color w:val="44546A" w:themeColor="text2"/>
      <w:spacing w:val="30"/>
      <w:sz w:val="72"/>
      <w:szCs w:val="72"/>
    </w:rPr>
  </w:style>
  <w:style w:type="paragraph" w:styleId="Sous-titre">
    <w:name w:val="Subtitle"/>
    <w:basedOn w:val="Normal"/>
    <w:next w:val="Normal"/>
    <w:link w:val="Sous-titreCar"/>
    <w:uiPriority w:val="11"/>
    <w:qFormat/>
    <w:rsid w:val="006E2FFC"/>
    <w:pPr>
      <w:numPr>
        <w:ilvl w:val="1"/>
      </w:numPr>
      <w:jc w:val="center"/>
    </w:pPr>
    <w:rPr>
      <w:color w:val="44546A" w:themeColor="text2"/>
      <w:sz w:val="28"/>
      <w:szCs w:val="28"/>
    </w:rPr>
  </w:style>
  <w:style w:type="character" w:customStyle="1" w:styleId="Sous-titreCar">
    <w:name w:val="Sous-titre Car"/>
    <w:basedOn w:val="Policepardfaut"/>
    <w:link w:val="Sous-titre"/>
    <w:uiPriority w:val="11"/>
    <w:rsid w:val="006E2FFC"/>
    <w:rPr>
      <w:color w:val="44546A" w:themeColor="text2"/>
      <w:sz w:val="28"/>
      <w:szCs w:val="28"/>
    </w:rPr>
  </w:style>
  <w:style w:type="character" w:styleId="lev">
    <w:name w:val="Strong"/>
    <w:basedOn w:val="Policepardfaut"/>
    <w:uiPriority w:val="22"/>
    <w:qFormat/>
    <w:rsid w:val="006E2FFC"/>
    <w:rPr>
      <w:b/>
      <w:bCs/>
    </w:rPr>
  </w:style>
  <w:style w:type="character" w:styleId="Accentuation">
    <w:name w:val="Emphasis"/>
    <w:basedOn w:val="Policepardfaut"/>
    <w:uiPriority w:val="20"/>
    <w:qFormat/>
    <w:rsid w:val="006E2FFC"/>
    <w:rPr>
      <w:i/>
      <w:iCs/>
      <w:color w:val="000000" w:themeColor="text1"/>
    </w:rPr>
  </w:style>
  <w:style w:type="paragraph" w:styleId="Sansinterligne">
    <w:name w:val="No Spacing"/>
    <w:link w:val="SansinterligneCar"/>
    <w:uiPriority w:val="1"/>
    <w:qFormat/>
    <w:rsid w:val="006E2FFC"/>
    <w:pPr>
      <w:spacing w:after="0" w:line="240" w:lineRule="auto"/>
    </w:pPr>
  </w:style>
  <w:style w:type="paragraph" w:styleId="Citation">
    <w:name w:val="Quote"/>
    <w:basedOn w:val="Normal"/>
    <w:next w:val="Normal"/>
    <w:link w:val="CitationCar"/>
    <w:uiPriority w:val="29"/>
    <w:qFormat/>
    <w:rsid w:val="006E2FFC"/>
    <w:pPr>
      <w:spacing w:before="160"/>
      <w:ind w:left="720" w:right="720"/>
      <w:jc w:val="center"/>
    </w:pPr>
    <w:rPr>
      <w:i/>
      <w:iCs/>
      <w:color w:val="7B7B7B" w:themeColor="accent3" w:themeShade="BF"/>
      <w:sz w:val="24"/>
      <w:szCs w:val="24"/>
    </w:rPr>
  </w:style>
  <w:style w:type="character" w:customStyle="1" w:styleId="CitationCar">
    <w:name w:val="Citation Car"/>
    <w:basedOn w:val="Policepardfaut"/>
    <w:link w:val="Citation"/>
    <w:uiPriority w:val="29"/>
    <w:rsid w:val="006E2FFC"/>
    <w:rPr>
      <w:i/>
      <w:iCs/>
      <w:color w:val="7B7B7B" w:themeColor="accent3" w:themeShade="BF"/>
      <w:sz w:val="24"/>
      <w:szCs w:val="24"/>
    </w:rPr>
  </w:style>
  <w:style w:type="paragraph" w:styleId="Citationintense">
    <w:name w:val="Intense Quote"/>
    <w:basedOn w:val="Normal"/>
    <w:next w:val="Normal"/>
    <w:link w:val="CitationintenseCar"/>
    <w:uiPriority w:val="30"/>
    <w:qFormat/>
    <w:rsid w:val="006E2FFC"/>
    <w:pPr>
      <w:spacing w:before="160" w:line="276" w:lineRule="auto"/>
      <w:ind w:left="936" w:right="936"/>
      <w:jc w:val="center"/>
    </w:pPr>
    <w:rPr>
      <w:rFonts w:asciiTheme="majorHAnsi" w:eastAsiaTheme="majorEastAsia" w:hAnsiTheme="majorHAnsi" w:cstheme="majorBidi"/>
      <w:caps/>
      <w:color w:val="2E74B5" w:themeColor="accent1" w:themeShade="BF"/>
      <w:sz w:val="28"/>
      <w:szCs w:val="28"/>
    </w:rPr>
  </w:style>
  <w:style w:type="character" w:customStyle="1" w:styleId="CitationintenseCar">
    <w:name w:val="Citation intense Car"/>
    <w:basedOn w:val="Policepardfaut"/>
    <w:link w:val="Citationintense"/>
    <w:uiPriority w:val="30"/>
    <w:rsid w:val="006E2FFC"/>
    <w:rPr>
      <w:rFonts w:asciiTheme="majorHAnsi" w:eastAsiaTheme="majorEastAsia" w:hAnsiTheme="majorHAnsi" w:cstheme="majorBidi"/>
      <w:caps/>
      <w:color w:val="2E74B5" w:themeColor="accent1" w:themeShade="BF"/>
      <w:sz w:val="28"/>
      <w:szCs w:val="28"/>
    </w:rPr>
  </w:style>
  <w:style w:type="character" w:styleId="Emphaseple">
    <w:name w:val="Subtle Emphasis"/>
    <w:basedOn w:val="Policepardfaut"/>
    <w:uiPriority w:val="19"/>
    <w:qFormat/>
    <w:rsid w:val="006E2FFC"/>
    <w:rPr>
      <w:i/>
      <w:iCs/>
      <w:color w:val="595959" w:themeColor="text1" w:themeTint="A6"/>
    </w:rPr>
  </w:style>
  <w:style w:type="character" w:styleId="Emphaseintense">
    <w:name w:val="Intense Emphasis"/>
    <w:basedOn w:val="Policepardfaut"/>
    <w:uiPriority w:val="21"/>
    <w:qFormat/>
    <w:rsid w:val="006E2FFC"/>
    <w:rPr>
      <w:b/>
      <w:bCs/>
      <w:i/>
      <w:iCs/>
      <w:color w:val="auto"/>
    </w:rPr>
  </w:style>
  <w:style w:type="character" w:styleId="Rfrenceple">
    <w:name w:val="Subtle Reference"/>
    <w:basedOn w:val="Policepardfaut"/>
    <w:uiPriority w:val="31"/>
    <w:qFormat/>
    <w:rsid w:val="006E2FFC"/>
    <w:rPr>
      <w:caps w:val="0"/>
      <w:smallCaps/>
      <w:color w:val="404040" w:themeColor="text1" w:themeTint="BF"/>
      <w:spacing w:val="0"/>
      <w:u w:val="single" w:color="7F7F7F" w:themeColor="text1" w:themeTint="80"/>
    </w:rPr>
  </w:style>
  <w:style w:type="character" w:styleId="Rfrenceintense">
    <w:name w:val="Intense Reference"/>
    <w:basedOn w:val="Policepardfaut"/>
    <w:uiPriority w:val="32"/>
    <w:qFormat/>
    <w:rsid w:val="006E2FFC"/>
    <w:rPr>
      <w:b/>
      <w:bCs/>
      <w:caps w:val="0"/>
      <w:smallCaps/>
      <w:color w:val="auto"/>
      <w:spacing w:val="0"/>
      <w:u w:val="single"/>
    </w:rPr>
  </w:style>
  <w:style w:type="character" w:styleId="Titredulivre">
    <w:name w:val="Book Title"/>
    <w:basedOn w:val="Policepardfaut"/>
    <w:uiPriority w:val="33"/>
    <w:qFormat/>
    <w:rsid w:val="006E2FFC"/>
    <w:rPr>
      <w:b/>
      <w:bCs/>
      <w:caps w:val="0"/>
      <w:smallCaps/>
      <w:spacing w:val="0"/>
    </w:rPr>
  </w:style>
  <w:style w:type="paragraph" w:styleId="En-ttedetabledesmatires">
    <w:name w:val="TOC Heading"/>
    <w:basedOn w:val="Titre1"/>
    <w:next w:val="Normal"/>
    <w:uiPriority w:val="39"/>
    <w:semiHidden/>
    <w:unhideWhenUsed/>
    <w:qFormat/>
    <w:rsid w:val="006E2FFC"/>
    <w:pPr>
      <w:outlineLvl w:val="9"/>
    </w:pPr>
  </w:style>
  <w:style w:type="character" w:customStyle="1" w:styleId="SansinterligneCar">
    <w:name w:val="Sans interligne Car"/>
    <w:basedOn w:val="Policepardfaut"/>
    <w:link w:val="Sansinterligne"/>
    <w:uiPriority w:val="1"/>
    <w:rsid w:val="00AE5F7D"/>
  </w:style>
  <w:style w:type="paragraph" w:customStyle="1" w:styleId="DEMITITRE">
    <w:name w:val="DEMI TITRE"/>
    <w:basedOn w:val="Normal"/>
    <w:qFormat/>
    <w:rsid w:val="006A53F1"/>
    <w:pPr>
      <w:spacing w:after="0" w:line="240" w:lineRule="auto"/>
    </w:pPr>
    <w:rPr>
      <w:rFonts w:ascii="Arial Narrow" w:eastAsiaTheme="minorHAnsi" w:hAnsi="Arial Narrow"/>
      <w:b/>
      <w:sz w:val="28"/>
      <w:szCs w:val="28"/>
    </w:rPr>
  </w:style>
  <w:style w:type="paragraph" w:customStyle="1" w:styleId="GROSTITRE">
    <w:name w:val="GROS TITRE"/>
    <w:basedOn w:val="Normal"/>
    <w:qFormat/>
    <w:rsid w:val="006A53F1"/>
    <w:pPr>
      <w:pBdr>
        <w:bottom w:val="single" w:sz="12" w:space="1" w:color="auto"/>
      </w:pBdr>
      <w:spacing w:after="200" w:line="240" w:lineRule="auto"/>
      <w:ind w:right="1750"/>
    </w:pPr>
    <w:rPr>
      <w:rFonts w:ascii="Bernard MT Condensed" w:eastAsiaTheme="minorHAnsi" w:hAnsi="Bernard MT Condensed"/>
      <w:sz w:val="36"/>
      <w:szCs w:val="32"/>
    </w:rPr>
  </w:style>
  <w:style w:type="paragraph" w:customStyle="1" w:styleId="PETITTITRE">
    <w:name w:val="PETIT TITRE"/>
    <w:basedOn w:val="Normal"/>
    <w:qFormat/>
    <w:rsid w:val="006A53F1"/>
    <w:pPr>
      <w:spacing w:after="120" w:line="276" w:lineRule="auto"/>
      <w:jc w:val="both"/>
    </w:pPr>
    <w:rPr>
      <w:rFonts w:ascii="Times New Roman" w:eastAsiaTheme="minorHAnsi" w:hAnsi="Times New Roman" w:cs="Times New Roman"/>
      <w:sz w:val="24"/>
      <w:szCs w:val="22"/>
      <w:u w:val="single"/>
    </w:rPr>
  </w:style>
  <w:style w:type="paragraph" w:customStyle="1" w:styleId="TEXTE">
    <w:name w:val="TEXTE"/>
    <w:basedOn w:val="Paragraphedeliste"/>
    <w:qFormat/>
    <w:rsid w:val="006A53F1"/>
    <w:pPr>
      <w:numPr>
        <w:numId w:val="2"/>
      </w:numPr>
      <w:spacing w:after="0" w:line="276" w:lineRule="auto"/>
      <w:jc w:val="both"/>
    </w:pPr>
    <w:rPr>
      <w:rFonts w:ascii="Arial Narrow" w:eastAsiaTheme="minorHAnsi" w:hAnsi="Arial Narrow"/>
      <w:sz w:val="22"/>
      <w:szCs w:val="22"/>
    </w:rPr>
  </w:style>
  <w:style w:type="paragraph" w:styleId="En-tte">
    <w:name w:val="header"/>
    <w:basedOn w:val="Normal"/>
    <w:link w:val="En-tteCar"/>
    <w:uiPriority w:val="99"/>
    <w:unhideWhenUsed/>
    <w:rsid w:val="00C42EE5"/>
    <w:pPr>
      <w:tabs>
        <w:tab w:val="center" w:pos="4320"/>
        <w:tab w:val="right" w:pos="8640"/>
      </w:tabs>
      <w:spacing w:after="0" w:line="240" w:lineRule="auto"/>
    </w:pPr>
  </w:style>
  <w:style w:type="character" w:customStyle="1" w:styleId="En-tteCar">
    <w:name w:val="En-tête Car"/>
    <w:basedOn w:val="Policepardfaut"/>
    <w:link w:val="En-tte"/>
    <w:uiPriority w:val="99"/>
    <w:rsid w:val="00C42EE5"/>
  </w:style>
  <w:style w:type="paragraph" w:styleId="Pieddepage">
    <w:name w:val="footer"/>
    <w:basedOn w:val="Normal"/>
    <w:link w:val="PieddepageCar"/>
    <w:uiPriority w:val="99"/>
    <w:unhideWhenUsed/>
    <w:rsid w:val="00C42EE5"/>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C42EE5"/>
  </w:style>
  <w:style w:type="paragraph" w:customStyle="1" w:styleId="Style1">
    <w:name w:val="Style1"/>
    <w:basedOn w:val="Normal"/>
    <w:link w:val="Style1Car"/>
    <w:qFormat/>
    <w:rsid w:val="00C42EE5"/>
    <w:pPr>
      <w:spacing w:after="200" w:line="276" w:lineRule="auto"/>
      <w:jc w:val="center"/>
    </w:pPr>
    <w:rPr>
      <w:rFonts w:ascii="Calibri" w:eastAsia="Calibri" w:hAnsi="Calibri" w:cs="Times New Roman"/>
      <w:b/>
      <w:noProof/>
      <w:sz w:val="32"/>
      <w:szCs w:val="32"/>
      <w:lang w:eastAsia="fr-CA"/>
    </w:rPr>
  </w:style>
  <w:style w:type="character" w:customStyle="1" w:styleId="Style1Car">
    <w:name w:val="Style1 Car"/>
    <w:basedOn w:val="Policepardfaut"/>
    <w:link w:val="Style1"/>
    <w:rsid w:val="00C42EE5"/>
    <w:rPr>
      <w:rFonts w:ascii="Calibri" w:eastAsia="Calibri" w:hAnsi="Calibri" w:cs="Times New Roman"/>
      <w:b/>
      <w:noProof/>
      <w:sz w:val="32"/>
      <w:szCs w:val="32"/>
      <w:lang w:eastAsia="fr-CA"/>
    </w:rPr>
  </w:style>
  <w:style w:type="table" w:customStyle="1" w:styleId="Grilledutableau1">
    <w:name w:val="Grille du tableau1"/>
    <w:basedOn w:val="TableauNormal"/>
    <w:next w:val="Grilledutableau"/>
    <w:uiPriority w:val="59"/>
    <w:rsid w:val="00C42EE5"/>
    <w:pPr>
      <w:spacing w:after="0" w:line="240" w:lineRule="auto"/>
    </w:pPr>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lledutableau">
    <w:name w:val="Table Grid"/>
    <w:basedOn w:val="TableauNormal"/>
    <w:uiPriority w:val="39"/>
    <w:rsid w:val="00C42E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footer" Target="footer2.xml"/><Relationship Id="rId17"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microsoft.com/office/2007/relationships/hdphoto" Target="media/hdphoto1.wdp"/><Relationship Id="rId14" Type="http://schemas.openxmlformats.org/officeDocument/2006/relationships/header" Target="header2.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6</Pages>
  <Words>1301</Words>
  <Characters>7158</Characters>
  <Application>Microsoft Office Word</Application>
  <DocSecurity>0</DocSecurity>
  <Lines>59</Lines>
  <Paragraphs>16</Paragraphs>
  <ScaleCrop>false</ScaleCrop>
  <HeadingPairs>
    <vt:vector size="2" baseType="variant">
      <vt:variant>
        <vt:lpstr>Titre</vt:lpstr>
      </vt:variant>
      <vt:variant>
        <vt:i4>1</vt:i4>
      </vt:variant>
    </vt:vector>
  </HeadingPairs>
  <TitlesOfParts>
    <vt:vector size="1" baseType="lpstr">
      <vt:lpstr>Projet éducatif</vt:lpstr>
    </vt:vector>
  </TitlesOfParts>
  <Company>Formation générale des adultes</Company>
  <LinksUpToDate>false</LinksUpToDate>
  <CharactersWithSpaces>8443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Projet éducatif</dc:title>
  <dc:subject/>
  <dc:creator>Commission scolaire de l'Or-et-des-Bois</dc:creator>
  <cp:keywords/>
  <dc:description/>
  <cp:lastModifiedBy>Guylaine Sabourin</cp:lastModifiedBy>
  <cp:revision>5</cp:revision>
  <cp:lastPrinted>2019-04-30T18:19:00Z</cp:lastPrinted>
  <dcterms:created xsi:type="dcterms:W3CDTF">2019-06-12T18:03:00Z</dcterms:created>
  <dcterms:modified xsi:type="dcterms:W3CDTF">2019-11-14T20:25:00Z</dcterms:modified>
</cp:coreProperties>
</file>